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2B0" w:rsidRDefault="00D522B0" w:rsidP="00C9020D">
      <w:pPr>
        <w:spacing w:after="120" w:line="240" w:lineRule="auto"/>
        <w:jc w:val="center"/>
        <w:rPr>
          <w:rFonts w:ascii="Garamond" w:hAnsi="Garamond" w:cs="Times New Roman"/>
          <w:sz w:val="40"/>
          <w:szCs w:val="40"/>
          <w:lang w:val="it-IT"/>
        </w:rPr>
      </w:pPr>
    </w:p>
    <w:p w:rsidR="00954A25" w:rsidRPr="00535ACA" w:rsidRDefault="00954A25" w:rsidP="00C9020D">
      <w:pPr>
        <w:spacing w:after="120" w:line="240" w:lineRule="auto"/>
        <w:jc w:val="center"/>
        <w:rPr>
          <w:rFonts w:ascii="Garamond" w:hAnsi="Garamond" w:cs="Times New Roman"/>
          <w:sz w:val="40"/>
          <w:szCs w:val="40"/>
          <w:lang w:val="it-IT"/>
        </w:rPr>
      </w:pPr>
      <w:r w:rsidRPr="00535ACA">
        <w:rPr>
          <w:rFonts w:ascii="Garamond" w:hAnsi="Garamond" w:cs="Times New Roman"/>
          <w:sz w:val="40"/>
          <w:szCs w:val="40"/>
          <w:lang w:val="it-IT"/>
        </w:rPr>
        <w:t>Conferenza sul ventesimo anniversario dello Statuto di Roma istitu</w:t>
      </w:r>
      <w:r w:rsidR="00B92DB1">
        <w:rPr>
          <w:rFonts w:ascii="Garamond" w:hAnsi="Garamond" w:cs="Times New Roman"/>
          <w:sz w:val="40"/>
          <w:szCs w:val="40"/>
          <w:lang w:val="it-IT"/>
        </w:rPr>
        <w:t>tivo della Corte Penale Internaz</w:t>
      </w:r>
      <w:r w:rsidRPr="00535ACA">
        <w:rPr>
          <w:rFonts w:ascii="Garamond" w:hAnsi="Garamond" w:cs="Times New Roman"/>
          <w:sz w:val="40"/>
          <w:szCs w:val="40"/>
          <w:lang w:val="it-IT"/>
        </w:rPr>
        <w:t>ionale</w:t>
      </w:r>
    </w:p>
    <w:p w:rsidR="00D3638A" w:rsidRDefault="00954A25" w:rsidP="00C9020D">
      <w:pPr>
        <w:spacing w:after="120" w:line="240" w:lineRule="auto"/>
        <w:jc w:val="center"/>
        <w:rPr>
          <w:rFonts w:ascii="Garamond" w:hAnsi="Garamond" w:cs="Times New Roman"/>
          <w:sz w:val="25"/>
          <w:szCs w:val="25"/>
          <w:lang w:val="it-IT"/>
        </w:rPr>
      </w:pPr>
      <w:r w:rsidRPr="00535ACA">
        <w:rPr>
          <w:rFonts w:ascii="Garamond" w:hAnsi="Garamond" w:cs="Times New Roman"/>
          <w:sz w:val="25"/>
          <w:szCs w:val="25"/>
          <w:lang w:val="it-IT"/>
        </w:rPr>
        <w:t>Sala della Protomoteca,</w:t>
      </w:r>
      <w:r w:rsidR="00C9020D">
        <w:rPr>
          <w:rFonts w:ascii="Garamond" w:hAnsi="Garamond" w:cs="Times New Roman"/>
          <w:sz w:val="25"/>
          <w:szCs w:val="25"/>
          <w:lang w:val="it-IT"/>
        </w:rPr>
        <w:t xml:space="preserve"> </w:t>
      </w:r>
      <w:r w:rsidRPr="00535ACA">
        <w:rPr>
          <w:rFonts w:ascii="Garamond" w:hAnsi="Garamond" w:cs="Times New Roman"/>
          <w:sz w:val="25"/>
          <w:szCs w:val="25"/>
          <w:lang w:val="it-IT"/>
        </w:rPr>
        <w:t>Campidoglio</w:t>
      </w:r>
    </w:p>
    <w:p w:rsidR="00954A25" w:rsidRPr="00535ACA" w:rsidRDefault="00954A25" w:rsidP="00C9020D">
      <w:pPr>
        <w:spacing w:after="120" w:line="240" w:lineRule="auto"/>
        <w:jc w:val="center"/>
        <w:rPr>
          <w:rFonts w:ascii="Garamond" w:hAnsi="Garamond" w:cs="Times New Roman"/>
          <w:sz w:val="25"/>
          <w:szCs w:val="25"/>
          <w:lang w:val="it-IT"/>
        </w:rPr>
      </w:pPr>
      <w:r w:rsidRPr="00535ACA">
        <w:rPr>
          <w:rFonts w:ascii="Garamond" w:hAnsi="Garamond" w:cs="Times New Roman"/>
          <w:sz w:val="25"/>
          <w:szCs w:val="25"/>
          <w:lang w:val="it-IT"/>
        </w:rPr>
        <w:t>Roma</w:t>
      </w:r>
    </w:p>
    <w:p w:rsidR="00954A25" w:rsidRPr="00535ACA" w:rsidRDefault="00954A25" w:rsidP="00C9020D">
      <w:pPr>
        <w:spacing w:after="120" w:line="240" w:lineRule="auto"/>
        <w:jc w:val="center"/>
        <w:rPr>
          <w:rFonts w:ascii="Garamond" w:hAnsi="Garamond" w:cs="Times New Roman"/>
          <w:sz w:val="25"/>
          <w:szCs w:val="25"/>
          <w:lang w:val="it-IT"/>
        </w:rPr>
      </w:pPr>
      <w:r w:rsidRPr="00535ACA">
        <w:rPr>
          <w:rFonts w:ascii="Garamond" w:hAnsi="Garamond" w:cs="Times New Roman"/>
          <w:sz w:val="25"/>
          <w:szCs w:val="25"/>
          <w:lang w:val="it-IT"/>
        </w:rPr>
        <w:t>18 luglio 2018 – ore 1</w:t>
      </w:r>
      <w:r w:rsidR="00FD10C9">
        <w:rPr>
          <w:rFonts w:ascii="Garamond" w:hAnsi="Garamond" w:cs="Times New Roman"/>
          <w:sz w:val="25"/>
          <w:szCs w:val="25"/>
          <w:lang w:val="it-IT"/>
        </w:rPr>
        <w:t>0</w:t>
      </w:r>
      <w:r w:rsidR="00D3638A">
        <w:rPr>
          <w:rFonts w:ascii="Garamond" w:hAnsi="Garamond" w:cs="Times New Roman"/>
          <w:sz w:val="25"/>
          <w:szCs w:val="25"/>
          <w:lang w:val="it-IT"/>
        </w:rPr>
        <w:t>:00-19:</w:t>
      </w:r>
      <w:r w:rsidR="0064244E">
        <w:rPr>
          <w:rFonts w:ascii="Garamond" w:hAnsi="Garamond" w:cs="Times New Roman"/>
          <w:sz w:val="25"/>
          <w:szCs w:val="25"/>
          <w:lang w:val="it-IT"/>
        </w:rPr>
        <w:t>15</w:t>
      </w:r>
    </w:p>
    <w:p w:rsidR="00954A25" w:rsidRDefault="00954A25" w:rsidP="00C9020D">
      <w:pPr>
        <w:spacing w:after="120" w:line="240" w:lineRule="auto"/>
        <w:rPr>
          <w:rFonts w:ascii="Garamond" w:hAnsi="Garamond" w:cs="Times New Roman"/>
          <w:sz w:val="25"/>
          <w:szCs w:val="25"/>
          <w:lang w:val="it-IT"/>
        </w:rPr>
      </w:pPr>
    </w:p>
    <w:p w:rsidR="000E2845" w:rsidRDefault="000E2845" w:rsidP="00C9020D">
      <w:pPr>
        <w:spacing w:after="120" w:line="240" w:lineRule="auto"/>
        <w:rPr>
          <w:rFonts w:ascii="Garamond" w:hAnsi="Garamond" w:cs="Times New Roman"/>
          <w:sz w:val="25"/>
          <w:szCs w:val="25"/>
          <w:lang w:val="it-IT"/>
        </w:rPr>
      </w:pPr>
    </w:p>
    <w:p w:rsidR="00DE5476" w:rsidRPr="00535ACA" w:rsidRDefault="00DE5476" w:rsidP="00D3638A">
      <w:pPr>
        <w:spacing w:after="120" w:line="240" w:lineRule="auto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535ACA">
        <w:rPr>
          <w:rFonts w:ascii="Garamond" w:hAnsi="Garamond" w:cs="Times New Roman"/>
          <w:b/>
          <w:sz w:val="25"/>
          <w:szCs w:val="25"/>
          <w:lang w:val="it-IT"/>
        </w:rPr>
        <w:t>Sessione</w:t>
      </w:r>
      <w:r w:rsidR="00C9020D">
        <w:rPr>
          <w:rFonts w:ascii="Garamond" w:hAnsi="Garamond" w:cs="Times New Roman"/>
          <w:b/>
          <w:sz w:val="25"/>
          <w:szCs w:val="25"/>
          <w:lang w:val="it-IT"/>
        </w:rPr>
        <w:t xml:space="preserve"> Solenne</w:t>
      </w:r>
    </w:p>
    <w:p w:rsidR="00535ACA" w:rsidRPr="00535ACA" w:rsidRDefault="00FD10C9" w:rsidP="00D3638A">
      <w:pPr>
        <w:spacing w:after="120" w:line="240" w:lineRule="auto"/>
        <w:ind w:left="2160" w:hanging="2160"/>
        <w:jc w:val="both"/>
        <w:rPr>
          <w:rFonts w:ascii="Garamond" w:hAnsi="Garamond" w:cs="Times New Roman"/>
          <w:sz w:val="25"/>
          <w:szCs w:val="25"/>
          <w:lang w:val="it-IT"/>
        </w:rPr>
      </w:pPr>
      <w:r>
        <w:rPr>
          <w:rFonts w:ascii="Garamond" w:hAnsi="Garamond" w:cs="Times New Roman"/>
          <w:sz w:val="25"/>
          <w:szCs w:val="25"/>
          <w:lang w:val="it-IT"/>
        </w:rPr>
        <w:t>10</w:t>
      </w:r>
      <w:r w:rsidR="00535ACA" w:rsidRPr="00535ACA">
        <w:rPr>
          <w:rFonts w:ascii="Garamond" w:hAnsi="Garamond" w:cs="Times New Roman"/>
          <w:sz w:val="25"/>
          <w:szCs w:val="25"/>
          <w:lang w:val="it-IT"/>
        </w:rPr>
        <w:t>h</w:t>
      </w:r>
      <w:r>
        <w:rPr>
          <w:rFonts w:ascii="Garamond" w:hAnsi="Garamond" w:cs="Times New Roman"/>
          <w:sz w:val="25"/>
          <w:szCs w:val="25"/>
          <w:lang w:val="it-IT"/>
        </w:rPr>
        <w:t xml:space="preserve">00 - </w:t>
      </w:r>
      <w:r w:rsidR="006A368B">
        <w:rPr>
          <w:rFonts w:ascii="Garamond" w:hAnsi="Garamond" w:cs="Times New Roman"/>
          <w:sz w:val="25"/>
          <w:szCs w:val="25"/>
          <w:lang w:val="it-IT"/>
        </w:rPr>
        <w:t>1</w:t>
      </w:r>
      <w:r w:rsidR="00FA0C28">
        <w:rPr>
          <w:rFonts w:ascii="Garamond" w:hAnsi="Garamond" w:cs="Times New Roman"/>
          <w:sz w:val="25"/>
          <w:szCs w:val="25"/>
          <w:lang w:val="it-IT"/>
        </w:rPr>
        <w:t>2</w:t>
      </w:r>
      <w:r w:rsidR="00535ACA" w:rsidRPr="00535ACA">
        <w:rPr>
          <w:rFonts w:ascii="Garamond" w:hAnsi="Garamond" w:cs="Times New Roman"/>
          <w:sz w:val="25"/>
          <w:szCs w:val="25"/>
          <w:lang w:val="it-IT"/>
        </w:rPr>
        <w:t>h</w:t>
      </w:r>
      <w:r w:rsidR="00FA0C28">
        <w:rPr>
          <w:rFonts w:ascii="Garamond" w:hAnsi="Garamond" w:cs="Times New Roman"/>
          <w:sz w:val="25"/>
          <w:szCs w:val="25"/>
          <w:lang w:val="it-IT"/>
        </w:rPr>
        <w:t>45</w:t>
      </w:r>
      <w:r w:rsidR="00BB090A">
        <w:rPr>
          <w:rFonts w:ascii="Garamond" w:hAnsi="Garamond" w:cs="Times New Roman"/>
          <w:sz w:val="25"/>
          <w:szCs w:val="25"/>
          <w:lang w:val="it-IT"/>
        </w:rPr>
        <w:tab/>
      </w:r>
      <w:r w:rsidR="00DE5476" w:rsidRPr="006F20D0">
        <w:rPr>
          <w:rFonts w:ascii="Garamond" w:hAnsi="Garamond" w:cs="Times New Roman"/>
          <w:b/>
          <w:sz w:val="25"/>
          <w:szCs w:val="25"/>
          <w:u w:val="single"/>
          <w:lang w:val="it-IT"/>
        </w:rPr>
        <w:t>L</w:t>
      </w:r>
      <w:r w:rsidR="00535ACA" w:rsidRPr="006F20D0">
        <w:rPr>
          <w:rFonts w:ascii="Garamond" w:hAnsi="Garamond" w:cs="Times New Roman"/>
          <w:b/>
          <w:sz w:val="25"/>
          <w:szCs w:val="25"/>
          <w:u w:val="single"/>
          <w:lang w:val="it-IT"/>
        </w:rPr>
        <w:t xml:space="preserve">a </w:t>
      </w:r>
      <w:r w:rsidR="00DE5476" w:rsidRPr="006F20D0">
        <w:rPr>
          <w:rFonts w:ascii="Garamond" w:hAnsi="Garamond" w:cs="Times New Roman"/>
          <w:b/>
          <w:sz w:val="25"/>
          <w:szCs w:val="25"/>
          <w:u w:val="single"/>
          <w:lang w:val="it-IT"/>
        </w:rPr>
        <w:t>l</w:t>
      </w:r>
      <w:r w:rsidR="00535ACA" w:rsidRPr="006F20D0">
        <w:rPr>
          <w:rFonts w:ascii="Garamond" w:hAnsi="Garamond" w:cs="Times New Roman"/>
          <w:b/>
          <w:sz w:val="25"/>
          <w:szCs w:val="25"/>
          <w:u w:val="single"/>
          <w:lang w:val="it-IT"/>
        </w:rPr>
        <w:t>otta all’</w:t>
      </w:r>
      <w:r w:rsidR="00DE5476" w:rsidRPr="006F20D0">
        <w:rPr>
          <w:rFonts w:ascii="Garamond" w:hAnsi="Garamond" w:cs="Times New Roman"/>
          <w:b/>
          <w:sz w:val="25"/>
          <w:szCs w:val="25"/>
          <w:u w:val="single"/>
          <w:lang w:val="it-IT"/>
        </w:rPr>
        <w:t>i</w:t>
      </w:r>
      <w:r w:rsidR="00535ACA" w:rsidRPr="006F20D0">
        <w:rPr>
          <w:rFonts w:ascii="Garamond" w:hAnsi="Garamond" w:cs="Times New Roman"/>
          <w:b/>
          <w:sz w:val="25"/>
          <w:szCs w:val="25"/>
          <w:u w:val="single"/>
          <w:lang w:val="it-IT"/>
        </w:rPr>
        <w:t xml:space="preserve">mpunità per i </w:t>
      </w:r>
      <w:r w:rsidR="00DE5476" w:rsidRPr="006F20D0">
        <w:rPr>
          <w:rFonts w:ascii="Garamond" w:hAnsi="Garamond" w:cs="Times New Roman"/>
          <w:b/>
          <w:sz w:val="25"/>
          <w:szCs w:val="25"/>
          <w:u w:val="single"/>
          <w:lang w:val="it-IT"/>
        </w:rPr>
        <w:t>c</w:t>
      </w:r>
      <w:r w:rsidR="00535ACA" w:rsidRPr="006F20D0">
        <w:rPr>
          <w:rFonts w:ascii="Garamond" w:hAnsi="Garamond" w:cs="Times New Roman"/>
          <w:b/>
          <w:sz w:val="25"/>
          <w:szCs w:val="25"/>
          <w:u w:val="single"/>
          <w:lang w:val="it-IT"/>
        </w:rPr>
        <w:t xml:space="preserve">rimini di </w:t>
      </w:r>
      <w:r w:rsidR="00DE5476" w:rsidRPr="006F20D0">
        <w:rPr>
          <w:rFonts w:ascii="Garamond" w:hAnsi="Garamond" w:cs="Times New Roman"/>
          <w:b/>
          <w:sz w:val="25"/>
          <w:szCs w:val="25"/>
          <w:u w:val="single"/>
          <w:lang w:val="it-IT"/>
        </w:rPr>
        <w:t>d</w:t>
      </w:r>
      <w:r w:rsidR="00535ACA" w:rsidRPr="006F20D0">
        <w:rPr>
          <w:rFonts w:ascii="Garamond" w:hAnsi="Garamond" w:cs="Times New Roman"/>
          <w:b/>
          <w:sz w:val="25"/>
          <w:szCs w:val="25"/>
          <w:u w:val="single"/>
          <w:lang w:val="it-IT"/>
        </w:rPr>
        <w:t xml:space="preserve">iritto </w:t>
      </w:r>
      <w:r w:rsidR="00DE5476" w:rsidRPr="006F20D0">
        <w:rPr>
          <w:rFonts w:ascii="Garamond" w:hAnsi="Garamond" w:cs="Times New Roman"/>
          <w:b/>
          <w:sz w:val="25"/>
          <w:szCs w:val="25"/>
          <w:u w:val="single"/>
          <w:lang w:val="it-IT"/>
        </w:rPr>
        <w:t>i</w:t>
      </w:r>
      <w:r w:rsidR="00535ACA" w:rsidRPr="006F20D0">
        <w:rPr>
          <w:rFonts w:ascii="Garamond" w:hAnsi="Garamond" w:cs="Times New Roman"/>
          <w:b/>
          <w:sz w:val="25"/>
          <w:szCs w:val="25"/>
          <w:u w:val="single"/>
          <w:lang w:val="it-IT"/>
        </w:rPr>
        <w:t>nternazionale</w:t>
      </w:r>
    </w:p>
    <w:p w:rsidR="00954A25" w:rsidRPr="00535ACA" w:rsidRDefault="00954A25" w:rsidP="00D3638A">
      <w:pPr>
        <w:spacing w:after="120" w:line="240" w:lineRule="auto"/>
        <w:ind w:left="2160" w:hanging="2160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535ACA">
        <w:rPr>
          <w:rFonts w:ascii="Garamond" w:hAnsi="Garamond" w:cs="Times New Roman"/>
          <w:sz w:val="25"/>
          <w:szCs w:val="25"/>
          <w:lang w:val="it-IT"/>
        </w:rPr>
        <w:t xml:space="preserve">Moderatore: </w:t>
      </w:r>
      <w:r w:rsidRPr="00535ACA">
        <w:rPr>
          <w:rFonts w:ascii="Garamond" w:hAnsi="Garamond" w:cs="Times New Roman"/>
          <w:sz w:val="25"/>
          <w:szCs w:val="25"/>
          <w:lang w:val="it-IT"/>
        </w:rPr>
        <w:tab/>
      </w:r>
      <w:r w:rsidRPr="006F20D0">
        <w:rPr>
          <w:rFonts w:ascii="Garamond" w:hAnsi="Garamond" w:cs="Times New Roman"/>
          <w:b/>
          <w:sz w:val="25"/>
          <w:szCs w:val="25"/>
          <w:lang w:val="it-IT"/>
        </w:rPr>
        <w:t>On. Fabio Massimo Castaldo</w:t>
      </w:r>
      <w:r w:rsidRPr="00535ACA">
        <w:rPr>
          <w:rFonts w:ascii="Garamond" w:hAnsi="Garamond" w:cs="Times New Roman"/>
          <w:sz w:val="25"/>
          <w:szCs w:val="25"/>
          <w:lang w:val="it-IT"/>
        </w:rPr>
        <w:t>, Vice-Preside</w:t>
      </w:r>
      <w:r w:rsidR="00FD10C9">
        <w:rPr>
          <w:rFonts w:ascii="Garamond" w:hAnsi="Garamond" w:cs="Times New Roman"/>
          <w:sz w:val="25"/>
          <w:szCs w:val="25"/>
          <w:lang w:val="it-IT"/>
        </w:rPr>
        <w:t xml:space="preserve">nte del Parlamento Europeo; </w:t>
      </w:r>
      <w:r w:rsidR="00623681">
        <w:rPr>
          <w:rFonts w:ascii="Garamond" w:hAnsi="Garamond" w:cs="Times New Roman"/>
          <w:sz w:val="25"/>
          <w:szCs w:val="25"/>
          <w:lang w:val="it-IT"/>
        </w:rPr>
        <w:t xml:space="preserve">Membro di </w:t>
      </w:r>
      <w:r w:rsidR="00623681" w:rsidRPr="00623681">
        <w:rPr>
          <w:rFonts w:ascii="Garamond" w:hAnsi="Garamond" w:cs="Times New Roman"/>
          <w:i/>
          <w:sz w:val="25"/>
          <w:szCs w:val="25"/>
          <w:lang w:val="it-IT"/>
        </w:rPr>
        <w:t>Parliamentarians for Global Action</w:t>
      </w:r>
      <w:r w:rsidR="00623681">
        <w:rPr>
          <w:rFonts w:ascii="Garamond" w:hAnsi="Garamond" w:cs="Times New Roman"/>
          <w:sz w:val="25"/>
          <w:szCs w:val="25"/>
          <w:lang w:val="it-IT"/>
        </w:rPr>
        <w:t xml:space="preserve"> (</w:t>
      </w:r>
      <w:r w:rsidR="00FD10C9">
        <w:rPr>
          <w:rFonts w:ascii="Garamond" w:hAnsi="Garamond" w:cs="Times New Roman"/>
          <w:sz w:val="25"/>
          <w:szCs w:val="25"/>
          <w:lang w:val="it-IT"/>
        </w:rPr>
        <w:t>PGA</w:t>
      </w:r>
      <w:r w:rsidR="00623681">
        <w:rPr>
          <w:rFonts w:ascii="Garamond" w:hAnsi="Garamond" w:cs="Times New Roman"/>
          <w:sz w:val="25"/>
          <w:szCs w:val="25"/>
          <w:lang w:val="it-IT"/>
        </w:rPr>
        <w:t>)</w:t>
      </w:r>
    </w:p>
    <w:p w:rsidR="00954A25" w:rsidRPr="00535ACA" w:rsidRDefault="00954A25" w:rsidP="00D3638A">
      <w:pPr>
        <w:spacing w:after="120" w:line="240" w:lineRule="auto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DC54FE">
        <w:rPr>
          <w:rFonts w:ascii="Garamond" w:hAnsi="Garamond" w:cs="Times New Roman"/>
          <w:i/>
          <w:sz w:val="25"/>
          <w:szCs w:val="25"/>
          <w:lang w:val="it-IT"/>
        </w:rPr>
        <w:t>Saluto di Benvenuto</w:t>
      </w:r>
      <w:r w:rsidRPr="00535ACA">
        <w:rPr>
          <w:rFonts w:ascii="Garamond" w:hAnsi="Garamond" w:cs="Times New Roman"/>
          <w:sz w:val="25"/>
          <w:szCs w:val="25"/>
          <w:lang w:val="it-IT"/>
        </w:rPr>
        <w:t xml:space="preserve">: </w:t>
      </w:r>
      <w:r w:rsidRPr="00535ACA">
        <w:rPr>
          <w:rFonts w:ascii="Garamond" w:hAnsi="Garamond" w:cs="Times New Roman"/>
          <w:sz w:val="25"/>
          <w:szCs w:val="25"/>
          <w:lang w:val="it-IT"/>
        </w:rPr>
        <w:tab/>
      </w:r>
      <w:r w:rsidRPr="006F20D0">
        <w:rPr>
          <w:rFonts w:ascii="Garamond" w:hAnsi="Garamond" w:cs="Times New Roman"/>
          <w:b/>
          <w:sz w:val="25"/>
          <w:szCs w:val="25"/>
          <w:lang w:val="it-IT"/>
        </w:rPr>
        <w:t>Avv. Virginia Raggi</w:t>
      </w:r>
      <w:r w:rsidRPr="00535ACA">
        <w:rPr>
          <w:rFonts w:ascii="Garamond" w:hAnsi="Garamond" w:cs="Times New Roman"/>
          <w:sz w:val="25"/>
          <w:szCs w:val="25"/>
          <w:lang w:val="it-IT"/>
        </w:rPr>
        <w:t xml:space="preserve">, Sindaco di Roma Capitale </w:t>
      </w:r>
    </w:p>
    <w:p w:rsidR="00EB22C1" w:rsidRDefault="00954A25" w:rsidP="00DA273F">
      <w:pPr>
        <w:spacing w:after="120" w:line="240" w:lineRule="auto"/>
        <w:ind w:left="1440" w:hanging="1440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535ACA">
        <w:rPr>
          <w:rFonts w:ascii="Garamond" w:hAnsi="Garamond" w:cs="Times New Roman"/>
          <w:sz w:val="25"/>
          <w:szCs w:val="25"/>
          <w:lang w:val="it-IT"/>
        </w:rPr>
        <w:t xml:space="preserve">Interventi di </w:t>
      </w:r>
      <w:r w:rsidR="00715810">
        <w:rPr>
          <w:rFonts w:ascii="Garamond" w:hAnsi="Garamond" w:cs="Times New Roman"/>
          <w:sz w:val="25"/>
          <w:szCs w:val="25"/>
          <w:lang w:val="it-IT"/>
        </w:rPr>
        <w:tab/>
      </w:r>
      <w:r w:rsidR="00EB22C1">
        <w:rPr>
          <w:rFonts w:ascii="Garamond" w:hAnsi="Garamond" w:cs="Times New Roman"/>
          <w:sz w:val="25"/>
          <w:szCs w:val="25"/>
          <w:lang w:val="it-IT"/>
        </w:rPr>
        <w:t>Rappresentante del Ministero della Giustizia</w:t>
      </w:r>
    </w:p>
    <w:p w:rsidR="00FD10C9" w:rsidRDefault="00FD10C9" w:rsidP="00C9310F">
      <w:pPr>
        <w:spacing w:after="120" w:line="240" w:lineRule="auto"/>
        <w:ind w:left="1440" w:hanging="22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6F20D0">
        <w:rPr>
          <w:rFonts w:ascii="Garamond" w:hAnsi="Garamond" w:cs="Times New Roman"/>
          <w:b/>
          <w:sz w:val="25"/>
          <w:szCs w:val="25"/>
          <w:lang w:val="it-IT"/>
        </w:rPr>
        <w:t>Prof.ssa Avv. Paola Severino</w:t>
      </w:r>
      <w:r w:rsidRPr="005C2F74">
        <w:rPr>
          <w:rFonts w:ascii="Garamond" w:hAnsi="Garamond" w:cs="Times New Roman"/>
          <w:sz w:val="25"/>
          <w:szCs w:val="25"/>
          <w:lang w:val="it-IT"/>
        </w:rPr>
        <w:t xml:space="preserve">, Presidente dell’AIDP Gruppo italiano; </w:t>
      </w:r>
      <w:r w:rsidR="009E62D1">
        <w:rPr>
          <w:rFonts w:ascii="Garamond" w:hAnsi="Garamond" w:cs="Times New Roman"/>
          <w:sz w:val="25"/>
          <w:szCs w:val="25"/>
          <w:lang w:val="it-IT"/>
        </w:rPr>
        <w:t>Vice Presidente</w:t>
      </w:r>
      <w:r>
        <w:rPr>
          <w:rFonts w:ascii="Garamond" w:hAnsi="Garamond" w:cs="Times New Roman"/>
          <w:sz w:val="25"/>
          <w:szCs w:val="25"/>
          <w:lang w:val="it-IT"/>
        </w:rPr>
        <w:t xml:space="preserve"> della</w:t>
      </w:r>
      <w:r w:rsidR="00D3638A">
        <w:rPr>
          <w:rFonts w:ascii="Garamond" w:hAnsi="Garamond" w:cs="Times New Roman"/>
          <w:sz w:val="25"/>
          <w:szCs w:val="25"/>
          <w:lang w:val="it-IT"/>
        </w:rPr>
        <w:t xml:space="preserve"> </w:t>
      </w:r>
      <w:r w:rsidRPr="005C2F74">
        <w:rPr>
          <w:rFonts w:ascii="Garamond" w:hAnsi="Garamond" w:cs="Times New Roman"/>
          <w:sz w:val="25"/>
          <w:szCs w:val="25"/>
          <w:lang w:val="it-IT"/>
        </w:rPr>
        <w:t>LUISS Guido Carli; già Ministro della Giustizia (già componente della Delegazione Italiana presso la Conferenza Diplomatica di Roma sulla CPI)</w:t>
      </w:r>
    </w:p>
    <w:p w:rsidR="008E1E5D" w:rsidRDefault="00955427" w:rsidP="00C9310F">
      <w:pPr>
        <w:spacing w:after="120" w:line="240" w:lineRule="auto"/>
        <w:ind w:left="1440" w:hanging="22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6F20D0">
        <w:rPr>
          <w:rFonts w:ascii="Garamond" w:hAnsi="Garamond" w:cs="Times New Roman"/>
          <w:b/>
          <w:sz w:val="25"/>
          <w:szCs w:val="25"/>
          <w:lang w:val="it-IT"/>
        </w:rPr>
        <w:t>Avv.</w:t>
      </w:r>
      <w:r w:rsidR="008E1E5D" w:rsidRPr="006F20D0">
        <w:rPr>
          <w:rFonts w:ascii="Garamond" w:hAnsi="Garamond" w:cs="Times New Roman"/>
          <w:b/>
          <w:sz w:val="25"/>
          <w:szCs w:val="25"/>
          <w:lang w:val="it-IT"/>
        </w:rPr>
        <w:t xml:space="preserve"> Enzo Moavero Milanesi</w:t>
      </w:r>
      <w:r w:rsidR="008E1E5D">
        <w:rPr>
          <w:rFonts w:ascii="Garamond" w:hAnsi="Garamond" w:cs="Times New Roman"/>
          <w:sz w:val="25"/>
          <w:szCs w:val="25"/>
          <w:lang w:val="it-IT"/>
        </w:rPr>
        <w:t>, Ministro degli Affari Esteri (video-messaggio)</w:t>
      </w:r>
    </w:p>
    <w:p w:rsidR="00DA273F" w:rsidRDefault="00F261A8" w:rsidP="00DA273F">
      <w:pPr>
        <w:spacing w:after="120" w:line="240" w:lineRule="auto"/>
        <w:ind w:left="1440" w:hanging="22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6F20D0">
        <w:rPr>
          <w:rFonts w:ascii="Garamond" w:hAnsi="Garamond" w:cs="Times New Roman"/>
          <w:b/>
          <w:sz w:val="25"/>
          <w:szCs w:val="25"/>
          <w:lang w:val="it-IT"/>
        </w:rPr>
        <w:t xml:space="preserve">Dott. </w:t>
      </w:r>
      <w:r w:rsidR="00954A25" w:rsidRPr="006F20D0">
        <w:rPr>
          <w:rFonts w:ascii="Garamond" w:hAnsi="Garamond" w:cs="Times New Roman"/>
          <w:b/>
          <w:sz w:val="25"/>
          <w:szCs w:val="25"/>
          <w:lang w:val="it-IT"/>
        </w:rPr>
        <w:t>Rosario Aitala</w:t>
      </w:r>
      <w:r w:rsidR="00954A25" w:rsidRPr="00535ACA">
        <w:rPr>
          <w:rFonts w:ascii="Garamond" w:hAnsi="Garamond" w:cs="Times New Roman"/>
          <w:sz w:val="25"/>
          <w:szCs w:val="25"/>
          <w:lang w:val="it-IT"/>
        </w:rPr>
        <w:t>, Giudice della Corte Pena</w:t>
      </w:r>
      <w:r w:rsidR="00B65BE9">
        <w:rPr>
          <w:rFonts w:ascii="Garamond" w:hAnsi="Garamond" w:cs="Times New Roman"/>
          <w:sz w:val="25"/>
          <w:szCs w:val="25"/>
          <w:lang w:val="it-IT"/>
        </w:rPr>
        <w:t>le Internazionale (2018-2027); M</w:t>
      </w:r>
      <w:r w:rsidR="00954A25" w:rsidRPr="00535ACA">
        <w:rPr>
          <w:rFonts w:ascii="Garamond" w:hAnsi="Garamond" w:cs="Times New Roman"/>
          <w:sz w:val="25"/>
          <w:szCs w:val="25"/>
          <w:lang w:val="it-IT"/>
        </w:rPr>
        <w:t>agistrato</w:t>
      </w:r>
      <w:r w:rsidR="00DA273F" w:rsidRPr="00DA273F">
        <w:rPr>
          <w:rFonts w:ascii="Garamond" w:hAnsi="Garamond" w:cs="Times New Roman"/>
          <w:sz w:val="25"/>
          <w:szCs w:val="25"/>
          <w:lang w:val="it-IT"/>
        </w:rPr>
        <w:t xml:space="preserve"> </w:t>
      </w:r>
    </w:p>
    <w:p w:rsidR="00DA273F" w:rsidRPr="00535ACA" w:rsidRDefault="00DA273F" w:rsidP="00DA273F">
      <w:pPr>
        <w:spacing w:after="120" w:line="240" w:lineRule="auto"/>
        <w:ind w:left="1440" w:hanging="22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6F20D0">
        <w:rPr>
          <w:rFonts w:ascii="Garamond" w:hAnsi="Garamond" w:cs="Times New Roman"/>
          <w:b/>
          <w:sz w:val="25"/>
          <w:szCs w:val="25"/>
          <w:lang w:val="it-IT"/>
        </w:rPr>
        <w:t>Dott. Cuno Tarfusser</w:t>
      </w:r>
      <w:r>
        <w:rPr>
          <w:rFonts w:ascii="Garamond" w:hAnsi="Garamond" w:cs="Times New Roman"/>
          <w:sz w:val="25"/>
          <w:szCs w:val="25"/>
          <w:lang w:val="it-IT"/>
        </w:rPr>
        <w:t>, Giudice della Corte Penale Internazionale (2009-2018)</w:t>
      </w:r>
      <w:r w:rsidR="00B65BE9">
        <w:rPr>
          <w:rFonts w:ascii="Garamond" w:hAnsi="Garamond" w:cs="Times New Roman"/>
          <w:sz w:val="25"/>
          <w:szCs w:val="25"/>
          <w:lang w:val="it-IT"/>
        </w:rPr>
        <w:t>; Magistrato</w:t>
      </w:r>
    </w:p>
    <w:p w:rsidR="00B32F67" w:rsidRPr="006177EF" w:rsidRDefault="00B32F67" w:rsidP="00B32F67">
      <w:pPr>
        <w:spacing w:after="120" w:line="240" w:lineRule="auto"/>
        <w:ind w:left="1440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6F20D0">
        <w:rPr>
          <w:rFonts w:ascii="Garamond" w:hAnsi="Garamond" w:cs="Times New Roman"/>
          <w:b/>
          <w:sz w:val="25"/>
          <w:szCs w:val="25"/>
          <w:lang w:val="it-IT"/>
        </w:rPr>
        <w:t>Dott. Giovanni Salv</w:t>
      </w:r>
      <w:r w:rsidRPr="00E52B7B">
        <w:rPr>
          <w:rFonts w:ascii="Garamond" w:hAnsi="Garamond" w:cs="Times New Roman"/>
          <w:b/>
          <w:sz w:val="25"/>
          <w:szCs w:val="25"/>
          <w:lang w:val="it-IT"/>
        </w:rPr>
        <w:t>i</w:t>
      </w:r>
      <w:r w:rsidRPr="006177EF">
        <w:rPr>
          <w:rFonts w:ascii="Garamond" w:hAnsi="Garamond" w:cs="Times New Roman"/>
          <w:sz w:val="25"/>
          <w:szCs w:val="25"/>
          <w:lang w:val="it-IT"/>
        </w:rPr>
        <w:t xml:space="preserve">, Procuratore Generale </w:t>
      </w:r>
      <w:r>
        <w:rPr>
          <w:rFonts w:ascii="Garamond" w:hAnsi="Garamond" w:cs="Times New Roman"/>
          <w:sz w:val="25"/>
          <w:szCs w:val="25"/>
          <w:lang w:val="it-IT"/>
        </w:rPr>
        <w:t xml:space="preserve">presso </w:t>
      </w:r>
      <w:r w:rsidRPr="006177EF">
        <w:rPr>
          <w:rFonts w:ascii="Garamond" w:hAnsi="Garamond" w:cs="Times New Roman"/>
          <w:sz w:val="25"/>
          <w:szCs w:val="25"/>
          <w:lang w:val="it-IT"/>
        </w:rPr>
        <w:t>Corte d’Appello di Roma</w:t>
      </w:r>
    </w:p>
    <w:p w:rsidR="00880B80" w:rsidRPr="00517853" w:rsidRDefault="00880B80" w:rsidP="00880B80">
      <w:pPr>
        <w:spacing w:after="120" w:line="240" w:lineRule="auto"/>
        <w:ind w:left="1440"/>
        <w:jc w:val="both"/>
        <w:rPr>
          <w:rFonts w:ascii="Garamond" w:hAnsi="Garamond" w:cs="Times New Roman"/>
          <w:sz w:val="25"/>
          <w:szCs w:val="25"/>
          <w:lang w:val="es-UY"/>
        </w:rPr>
      </w:pPr>
      <w:proofErr w:type="spellStart"/>
      <w:r w:rsidRPr="006F20D0">
        <w:rPr>
          <w:rFonts w:ascii="Garamond" w:hAnsi="Garamond" w:cs="Times New Roman"/>
          <w:b/>
          <w:sz w:val="25"/>
          <w:szCs w:val="25"/>
          <w:lang w:val="es-UY"/>
        </w:rPr>
        <w:t>Sen</w:t>
      </w:r>
      <w:proofErr w:type="spellEnd"/>
      <w:r w:rsidRPr="006F20D0">
        <w:rPr>
          <w:rFonts w:ascii="Garamond" w:hAnsi="Garamond" w:cs="Times New Roman"/>
          <w:b/>
          <w:sz w:val="25"/>
          <w:szCs w:val="25"/>
          <w:lang w:val="es-UY"/>
        </w:rPr>
        <w:t xml:space="preserve">. Julio César Valentín </w:t>
      </w:r>
      <w:proofErr w:type="spellStart"/>
      <w:r w:rsidRPr="006F20D0">
        <w:rPr>
          <w:rFonts w:ascii="Garamond" w:hAnsi="Garamond" w:cs="Times New Roman"/>
          <w:b/>
          <w:sz w:val="25"/>
          <w:szCs w:val="25"/>
          <w:lang w:val="es-UY"/>
        </w:rPr>
        <w:t>Jiminián</w:t>
      </w:r>
      <w:proofErr w:type="spellEnd"/>
      <w:r w:rsidRPr="00517853">
        <w:rPr>
          <w:rFonts w:ascii="Garamond" w:hAnsi="Garamond" w:cs="Times New Roman"/>
          <w:sz w:val="25"/>
          <w:szCs w:val="25"/>
          <w:lang w:val="es-UY"/>
        </w:rPr>
        <w:t xml:space="preserve">, </w:t>
      </w:r>
      <w:r w:rsidRPr="00517853">
        <w:rPr>
          <w:rFonts w:ascii="Garamond" w:hAnsi="Garamond" w:cs="Times New Roman"/>
          <w:i/>
          <w:sz w:val="25"/>
          <w:szCs w:val="25"/>
          <w:lang w:val="es-UY"/>
        </w:rPr>
        <w:t>Presidente, Comisión Permanente de Interior, Policía y Seguridad Ciudadana; Vicepresidente, Comisión de Justicia y Derechos Humanos</w:t>
      </w:r>
      <w:r w:rsidRPr="00517853">
        <w:rPr>
          <w:rFonts w:ascii="Garamond" w:hAnsi="Garamond" w:cs="Times New Roman"/>
          <w:sz w:val="25"/>
          <w:szCs w:val="25"/>
          <w:lang w:val="es-UY"/>
        </w:rPr>
        <w:t xml:space="preserve">; </w:t>
      </w:r>
      <w:proofErr w:type="spellStart"/>
      <w:r w:rsidRPr="00517853">
        <w:rPr>
          <w:rFonts w:ascii="Garamond" w:hAnsi="Garamond" w:cs="Times New Roman"/>
          <w:sz w:val="25"/>
          <w:szCs w:val="25"/>
          <w:lang w:val="es-UY"/>
        </w:rPr>
        <w:t>già</w:t>
      </w:r>
      <w:proofErr w:type="spellEnd"/>
      <w:r w:rsidRPr="00517853">
        <w:rPr>
          <w:rFonts w:ascii="Garamond" w:hAnsi="Garamond" w:cs="Times New Roman"/>
          <w:sz w:val="25"/>
          <w:szCs w:val="25"/>
          <w:lang w:val="es-UY"/>
        </w:rPr>
        <w:t xml:space="preserve"> Presidente del </w:t>
      </w:r>
      <w:proofErr w:type="spellStart"/>
      <w:r w:rsidRPr="00517853">
        <w:rPr>
          <w:rFonts w:ascii="Garamond" w:hAnsi="Garamond" w:cs="Times New Roman"/>
          <w:sz w:val="25"/>
          <w:szCs w:val="25"/>
          <w:lang w:val="es-UY"/>
        </w:rPr>
        <w:t>Senato</w:t>
      </w:r>
      <w:proofErr w:type="spellEnd"/>
      <w:r w:rsidRPr="00517853">
        <w:rPr>
          <w:rFonts w:ascii="Garamond" w:hAnsi="Garamond" w:cs="Times New Roman"/>
          <w:sz w:val="25"/>
          <w:szCs w:val="25"/>
          <w:lang w:val="es-UY"/>
        </w:rPr>
        <w:t xml:space="preserve">, </w:t>
      </w:r>
      <w:proofErr w:type="spellStart"/>
      <w:r w:rsidRPr="00517853">
        <w:rPr>
          <w:rFonts w:ascii="Garamond" w:hAnsi="Garamond" w:cs="Times New Roman"/>
          <w:sz w:val="25"/>
          <w:szCs w:val="25"/>
          <w:lang w:val="es-UY"/>
        </w:rPr>
        <w:t>Repubblica</w:t>
      </w:r>
      <w:proofErr w:type="spellEnd"/>
      <w:r w:rsidRPr="00517853">
        <w:rPr>
          <w:rFonts w:ascii="Garamond" w:hAnsi="Garamond" w:cs="Times New Roman"/>
          <w:sz w:val="25"/>
          <w:szCs w:val="25"/>
          <w:lang w:val="es-UY"/>
        </w:rPr>
        <w:t xml:space="preserve"> Dominicana, </w:t>
      </w:r>
      <w:proofErr w:type="spellStart"/>
      <w:r w:rsidRPr="00517853">
        <w:rPr>
          <w:rFonts w:ascii="Garamond" w:hAnsi="Garamond" w:cs="Times New Roman"/>
          <w:sz w:val="25"/>
          <w:szCs w:val="25"/>
          <w:lang w:val="es-UY"/>
        </w:rPr>
        <w:t>Membro</w:t>
      </w:r>
      <w:proofErr w:type="spellEnd"/>
      <w:r w:rsidRPr="00517853">
        <w:rPr>
          <w:rFonts w:ascii="Garamond" w:hAnsi="Garamond" w:cs="Times New Roman"/>
          <w:sz w:val="25"/>
          <w:szCs w:val="25"/>
          <w:lang w:val="es-UY"/>
        </w:rPr>
        <w:t xml:space="preserve"> di PGA</w:t>
      </w:r>
    </w:p>
    <w:p w:rsidR="000E2845" w:rsidRPr="00535ACA" w:rsidRDefault="000E2845" w:rsidP="000E2845">
      <w:pPr>
        <w:spacing w:after="120" w:line="240" w:lineRule="auto"/>
        <w:ind w:left="1440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6F20D0">
        <w:rPr>
          <w:rFonts w:ascii="Garamond" w:hAnsi="Garamond" w:cs="Times New Roman"/>
          <w:b/>
          <w:sz w:val="25"/>
          <w:szCs w:val="25"/>
          <w:lang w:val="it-IT"/>
        </w:rPr>
        <w:lastRenderedPageBreak/>
        <w:t>Sen. Emma Bonino</w:t>
      </w:r>
      <w:r w:rsidRPr="00535ACA">
        <w:rPr>
          <w:rFonts w:ascii="Garamond" w:hAnsi="Garamond" w:cs="Times New Roman"/>
          <w:sz w:val="25"/>
          <w:szCs w:val="25"/>
          <w:lang w:val="it-IT"/>
        </w:rPr>
        <w:t>, fondatrice di Non c’è pace senza giustizia</w:t>
      </w:r>
      <w:r>
        <w:rPr>
          <w:rFonts w:ascii="Garamond" w:hAnsi="Garamond" w:cs="Times New Roman"/>
          <w:sz w:val="25"/>
          <w:szCs w:val="25"/>
          <w:lang w:val="it-IT"/>
        </w:rPr>
        <w:t xml:space="preserve">, già Ministro degli Affari Esteri e Commissaria Europea </w:t>
      </w:r>
      <w:r w:rsidRPr="00535ACA">
        <w:rPr>
          <w:rFonts w:ascii="Garamond" w:hAnsi="Garamond" w:cs="Times New Roman"/>
          <w:sz w:val="25"/>
          <w:szCs w:val="25"/>
          <w:lang w:val="it-IT"/>
        </w:rPr>
        <w:t>(</w:t>
      </w:r>
      <w:r>
        <w:rPr>
          <w:rFonts w:ascii="Garamond" w:hAnsi="Garamond" w:cs="Times New Roman"/>
          <w:sz w:val="25"/>
          <w:szCs w:val="25"/>
          <w:lang w:val="it-IT"/>
        </w:rPr>
        <w:t xml:space="preserve">già </w:t>
      </w:r>
      <w:r w:rsidRPr="00535ACA">
        <w:rPr>
          <w:rFonts w:ascii="Garamond" w:hAnsi="Garamond" w:cs="Times New Roman"/>
          <w:sz w:val="25"/>
          <w:szCs w:val="25"/>
          <w:lang w:val="it-IT"/>
        </w:rPr>
        <w:t>capo Delegazione UE presso la Conferenza Diplomatica di Roma sulla CPI)</w:t>
      </w:r>
    </w:p>
    <w:p w:rsidR="00F905FE" w:rsidRPr="000E2845" w:rsidRDefault="00F905FE" w:rsidP="00D3638A">
      <w:pPr>
        <w:spacing w:after="120" w:line="240" w:lineRule="auto"/>
        <w:ind w:left="720" w:firstLine="720"/>
        <w:jc w:val="both"/>
        <w:rPr>
          <w:lang w:val="it-IT"/>
        </w:rPr>
      </w:pPr>
    </w:p>
    <w:p w:rsidR="00954A25" w:rsidRPr="00535ACA" w:rsidRDefault="006A368B" w:rsidP="00D3638A">
      <w:pPr>
        <w:spacing w:after="120" w:line="240" w:lineRule="auto"/>
        <w:jc w:val="both"/>
        <w:rPr>
          <w:rFonts w:ascii="Garamond" w:hAnsi="Garamond" w:cs="Times New Roman"/>
          <w:sz w:val="25"/>
          <w:szCs w:val="25"/>
          <w:lang w:val="it-IT"/>
        </w:rPr>
      </w:pPr>
      <w:r>
        <w:rPr>
          <w:rFonts w:ascii="Garamond" w:hAnsi="Garamond" w:cs="Times New Roman"/>
          <w:sz w:val="25"/>
          <w:szCs w:val="25"/>
          <w:lang w:val="it-IT"/>
        </w:rPr>
        <w:t>13</w:t>
      </w:r>
      <w:r w:rsidR="00535ACA" w:rsidRPr="00535ACA">
        <w:rPr>
          <w:rFonts w:ascii="Garamond" w:hAnsi="Garamond" w:cs="Times New Roman"/>
          <w:sz w:val="25"/>
          <w:szCs w:val="25"/>
          <w:lang w:val="it-IT"/>
        </w:rPr>
        <w:t>h</w:t>
      </w:r>
      <w:r>
        <w:rPr>
          <w:rFonts w:ascii="Garamond" w:hAnsi="Garamond" w:cs="Times New Roman"/>
          <w:sz w:val="25"/>
          <w:szCs w:val="25"/>
          <w:lang w:val="it-IT"/>
        </w:rPr>
        <w:t>00</w:t>
      </w:r>
      <w:r w:rsidR="00FA0C28">
        <w:rPr>
          <w:rFonts w:ascii="Garamond" w:hAnsi="Garamond" w:cs="Times New Roman"/>
          <w:sz w:val="25"/>
          <w:szCs w:val="25"/>
          <w:lang w:val="it-IT"/>
        </w:rPr>
        <w:tab/>
      </w:r>
      <w:r w:rsidR="00FA0C28">
        <w:rPr>
          <w:rFonts w:ascii="Garamond" w:hAnsi="Garamond" w:cs="Times New Roman"/>
          <w:sz w:val="25"/>
          <w:szCs w:val="25"/>
          <w:lang w:val="it-IT"/>
        </w:rPr>
        <w:tab/>
        <w:t>Foto di gruppo</w:t>
      </w:r>
    </w:p>
    <w:p w:rsidR="00DE5476" w:rsidRPr="00535ACA" w:rsidRDefault="00DE5476" w:rsidP="00D3638A">
      <w:pPr>
        <w:keepNext/>
        <w:spacing w:after="120" w:line="240" w:lineRule="auto"/>
        <w:jc w:val="both"/>
        <w:rPr>
          <w:rFonts w:ascii="Garamond" w:hAnsi="Garamond" w:cs="Times New Roman"/>
          <w:sz w:val="25"/>
          <w:szCs w:val="25"/>
          <w:lang w:val="it-IT"/>
        </w:rPr>
      </w:pPr>
      <w:r>
        <w:rPr>
          <w:rFonts w:ascii="Garamond" w:hAnsi="Garamond" w:cs="Times New Roman"/>
          <w:b/>
          <w:sz w:val="25"/>
          <w:szCs w:val="25"/>
          <w:lang w:val="it-IT"/>
        </w:rPr>
        <w:t xml:space="preserve">Seconda </w:t>
      </w:r>
      <w:r w:rsidRPr="00535ACA">
        <w:rPr>
          <w:rFonts w:ascii="Garamond" w:hAnsi="Garamond" w:cs="Times New Roman"/>
          <w:b/>
          <w:sz w:val="25"/>
          <w:szCs w:val="25"/>
          <w:lang w:val="it-IT"/>
        </w:rPr>
        <w:t>Sessione</w:t>
      </w:r>
      <w:r>
        <w:rPr>
          <w:rFonts w:ascii="Garamond" w:hAnsi="Garamond" w:cs="Times New Roman"/>
          <w:b/>
          <w:sz w:val="25"/>
          <w:szCs w:val="25"/>
          <w:lang w:val="it-IT"/>
        </w:rPr>
        <w:t xml:space="preserve"> </w:t>
      </w:r>
    </w:p>
    <w:p w:rsidR="00DE5476" w:rsidRPr="00535ACA" w:rsidRDefault="006A368B" w:rsidP="00D3638A">
      <w:pPr>
        <w:keepNext/>
        <w:spacing w:after="120" w:line="240" w:lineRule="auto"/>
        <w:ind w:left="2160" w:hanging="2160"/>
        <w:jc w:val="both"/>
        <w:rPr>
          <w:rFonts w:ascii="Garamond" w:hAnsi="Garamond" w:cs="Times New Roman"/>
          <w:sz w:val="25"/>
          <w:szCs w:val="25"/>
          <w:lang w:val="it-IT"/>
        </w:rPr>
      </w:pPr>
      <w:r>
        <w:rPr>
          <w:rFonts w:ascii="Garamond" w:hAnsi="Garamond" w:cs="Times New Roman"/>
          <w:sz w:val="25"/>
          <w:szCs w:val="25"/>
          <w:lang w:val="it-IT"/>
        </w:rPr>
        <w:t>14</w:t>
      </w:r>
      <w:r w:rsidR="00DE5476" w:rsidRPr="00535ACA">
        <w:rPr>
          <w:rFonts w:ascii="Garamond" w:hAnsi="Garamond" w:cs="Times New Roman"/>
          <w:sz w:val="25"/>
          <w:szCs w:val="25"/>
          <w:lang w:val="it-IT"/>
        </w:rPr>
        <w:t>h</w:t>
      </w:r>
      <w:r>
        <w:rPr>
          <w:rFonts w:ascii="Garamond" w:hAnsi="Garamond" w:cs="Times New Roman"/>
          <w:sz w:val="25"/>
          <w:szCs w:val="25"/>
          <w:lang w:val="it-IT"/>
        </w:rPr>
        <w:t>3</w:t>
      </w:r>
      <w:r w:rsidR="00DE5476">
        <w:rPr>
          <w:rFonts w:ascii="Garamond" w:hAnsi="Garamond" w:cs="Times New Roman"/>
          <w:sz w:val="25"/>
          <w:szCs w:val="25"/>
          <w:lang w:val="it-IT"/>
        </w:rPr>
        <w:t>0</w:t>
      </w:r>
      <w:r w:rsidR="00DE5476" w:rsidRPr="00535ACA">
        <w:rPr>
          <w:rFonts w:ascii="Garamond" w:hAnsi="Garamond" w:cs="Times New Roman"/>
          <w:sz w:val="25"/>
          <w:szCs w:val="25"/>
          <w:lang w:val="it-IT"/>
        </w:rPr>
        <w:t xml:space="preserve"> – </w:t>
      </w:r>
      <w:r>
        <w:rPr>
          <w:rFonts w:ascii="Garamond" w:hAnsi="Garamond" w:cs="Times New Roman"/>
          <w:sz w:val="25"/>
          <w:szCs w:val="25"/>
          <w:lang w:val="it-IT"/>
        </w:rPr>
        <w:t>16</w:t>
      </w:r>
      <w:r w:rsidR="00DE5476" w:rsidRPr="00535ACA">
        <w:rPr>
          <w:rFonts w:ascii="Garamond" w:hAnsi="Garamond" w:cs="Times New Roman"/>
          <w:sz w:val="25"/>
          <w:szCs w:val="25"/>
          <w:lang w:val="it-IT"/>
        </w:rPr>
        <w:t>h</w:t>
      </w:r>
      <w:r>
        <w:rPr>
          <w:rFonts w:ascii="Garamond" w:hAnsi="Garamond" w:cs="Times New Roman"/>
          <w:sz w:val="25"/>
          <w:szCs w:val="25"/>
          <w:lang w:val="it-IT"/>
        </w:rPr>
        <w:t>3</w:t>
      </w:r>
      <w:r w:rsidR="00DE5476">
        <w:rPr>
          <w:rFonts w:ascii="Garamond" w:hAnsi="Garamond" w:cs="Times New Roman"/>
          <w:sz w:val="25"/>
          <w:szCs w:val="25"/>
          <w:lang w:val="it-IT"/>
        </w:rPr>
        <w:t>0</w:t>
      </w:r>
      <w:r w:rsidR="00DE5476" w:rsidRPr="00535ACA">
        <w:rPr>
          <w:rFonts w:ascii="Garamond" w:hAnsi="Garamond" w:cs="Times New Roman"/>
          <w:sz w:val="25"/>
          <w:szCs w:val="25"/>
          <w:lang w:val="it-IT"/>
        </w:rPr>
        <w:t xml:space="preserve"> </w:t>
      </w:r>
      <w:r w:rsidR="00DE5476" w:rsidRPr="00535ACA">
        <w:rPr>
          <w:rFonts w:ascii="Garamond" w:hAnsi="Garamond" w:cs="Times New Roman"/>
          <w:sz w:val="25"/>
          <w:szCs w:val="25"/>
          <w:lang w:val="it-IT"/>
        </w:rPr>
        <w:tab/>
      </w:r>
      <w:r w:rsidR="00DE5476" w:rsidRPr="006F20D0">
        <w:rPr>
          <w:rFonts w:ascii="Garamond" w:hAnsi="Garamond" w:cs="Times New Roman"/>
          <w:b/>
          <w:sz w:val="25"/>
          <w:szCs w:val="25"/>
          <w:u w:val="single"/>
          <w:lang w:val="it-IT"/>
        </w:rPr>
        <w:t xml:space="preserve">17 luglio 2018, data di attivazione della giurisdizione sul crimine di aggressione: unità del </w:t>
      </w:r>
      <w:r w:rsidR="00DE5476" w:rsidRPr="006F20D0">
        <w:rPr>
          <w:rFonts w:ascii="Garamond" w:hAnsi="Garamond" w:cs="Times New Roman"/>
          <w:b/>
          <w:i/>
          <w:sz w:val="25"/>
          <w:szCs w:val="25"/>
          <w:u w:val="single"/>
          <w:lang w:val="it-IT"/>
        </w:rPr>
        <w:t>corpus juris</w:t>
      </w:r>
      <w:r w:rsidR="00DE5476" w:rsidRPr="006F20D0">
        <w:rPr>
          <w:rFonts w:ascii="Garamond" w:hAnsi="Garamond" w:cs="Times New Roman"/>
          <w:b/>
          <w:sz w:val="25"/>
          <w:szCs w:val="25"/>
          <w:u w:val="single"/>
          <w:lang w:val="it-IT"/>
        </w:rPr>
        <w:t xml:space="preserve"> del diritto internazionale penale 72 anni dopo la sentenza di Norimberga</w:t>
      </w:r>
    </w:p>
    <w:p w:rsidR="00535ACA" w:rsidRPr="00535ACA" w:rsidRDefault="00535ACA" w:rsidP="00D3638A">
      <w:pPr>
        <w:spacing w:after="120" w:line="240" w:lineRule="auto"/>
        <w:ind w:left="2160" w:hanging="2160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535ACA">
        <w:rPr>
          <w:rFonts w:ascii="Garamond" w:hAnsi="Garamond" w:cs="Times New Roman"/>
          <w:sz w:val="25"/>
          <w:szCs w:val="25"/>
          <w:lang w:val="it-IT"/>
        </w:rPr>
        <w:t xml:space="preserve">Moderatore: </w:t>
      </w:r>
      <w:r w:rsidRPr="00535ACA">
        <w:rPr>
          <w:rFonts w:ascii="Garamond" w:hAnsi="Garamond" w:cs="Times New Roman"/>
          <w:sz w:val="25"/>
          <w:szCs w:val="25"/>
          <w:lang w:val="it-IT"/>
        </w:rPr>
        <w:tab/>
      </w:r>
      <w:r w:rsidR="00F261A8" w:rsidRPr="006F20D0">
        <w:rPr>
          <w:rFonts w:ascii="Garamond" w:hAnsi="Garamond" w:cs="Times New Roman"/>
          <w:b/>
          <w:sz w:val="25"/>
          <w:szCs w:val="25"/>
          <w:lang w:val="it-IT"/>
        </w:rPr>
        <w:t xml:space="preserve">Dott. </w:t>
      </w:r>
      <w:r w:rsidR="00DE5476" w:rsidRPr="006F20D0">
        <w:rPr>
          <w:rFonts w:ascii="Garamond" w:hAnsi="Garamond" w:cs="Times New Roman"/>
          <w:b/>
          <w:sz w:val="25"/>
          <w:szCs w:val="25"/>
          <w:lang w:val="it-IT"/>
        </w:rPr>
        <w:t>David Donat Cattin</w:t>
      </w:r>
      <w:r w:rsidR="00DE5476" w:rsidRPr="00535ACA">
        <w:rPr>
          <w:rFonts w:ascii="Garamond" w:hAnsi="Garamond" w:cs="Times New Roman"/>
          <w:sz w:val="25"/>
          <w:szCs w:val="25"/>
          <w:lang w:val="it-IT"/>
        </w:rPr>
        <w:t xml:space="preserve">, Segretario Generale, Parliamentarians for Global Action; </w:t>
      </w:r>
      <w:r w:rsidR="00DE5476" w:rsidRPr="00AD1338">
        <w:rPr>
          <w:rFonts w:ascii="Garamond" w:hAnsi="Garamond" w:cs="Times New Roman"/>
          <w:i/>
          <w:sz w:val="25"/>
          <w:szCs w:val="25"/>
          <w:lang w:val="it-IT"/>
        </w:rPr>
        <w:t>Adjunct Professor of International Law, New York University</w:t>
      </w:r>
      <w:r w:rsidR="00DE5476" w:rsidRPr="00535ACA">
        <w:rPr>
          <w:rFonts w:ascii="Garamond" w:hAnsi="Garamond" w:cs="Times New Roman"/>
          <w:sz w:val="25"/>
          <w:szCs w:val="25"/>
          <w:lang w:val="it-IT"/>
        </w:rPr>
        <w:t xml:space="preserve"> (già osservatore e NGO-team-leader nella Conferenza Diplomatica di Roma sulla CPI) </w:t>
      </w:r>
    </w:p>
    <w:p w:rsidR="00DE5476" w:rsidRDefault="00DE5476" w:rsidP="00D3638A">
      <w:pPr>
        <w:spacing w:after="120" w:line="240" w:lineRule="auto"/>
        <w:ind w:left="2160" w:hanging="2160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535ACA">
        <w:rPr>
          <w:rFonts w:ascii="Garamond" w:hAnsi="Garamond" w:cs="Times New Roman"/>
          <w:sz w:val="25"/>
          <w:szCs w:val="25"/>
          <w:lang w:val="it-IT"/>
        </w:rPr>
        <w:t xml:space="preserve">Interventi di </w:t>
      </w:r>
      <w:r w:rsidR="00715810">
        <w:rPr>
          <w:rFonts w:ascii="Garamond" w:hAnsi="Garamond" w:cs="Times New Roman"/>
          <w:sz w:val="25"/>
          <w:szCs w:val="25"/>
          <w:lang w:val="it-IT"/>
        </w:rPr>
        <w:tab/>
      </w:r>
      <w:r w:rsidR="00954A25" w:rsidRPr="006F20D0">
        <w:rPr>
          <w:rFonts w:ascii="Garamond" w:hAnsi="Garamond" w:cs="Times New Roman"/>
          <w:b/>
          <w:sz w:val="25"/>
          <w:szCs w:val="25"/>
          <w:lang w:val="it-IT"/>
        </w:rPr>
        <w:t>Benjamin Ferencz</w:t>
      </w:r>
      <w:r w:rsidR="00954A25" w:rsidRPr="00535ACA">
        <w:rPr>
          <w:rFonts w:ascii="Garamond" w:hAnsi="Garamond" w:cs="Times New Roman"/>
          <w:sz w:val="25"/>
          <w:szCs w:val="25"/>
          <w:lang w:val="it-IT"/>
        </w:rPr>
        <w:t xml:space="preserve"> (USA), Procuratore presso il Tribunale di Norimberga delle Forze Alleate; fondatore</w:t>
      </w:r>
      <w:r>
        <w:rPr>
          <w:rFonts w:ascii="Garamond" w:hAnsi="Garamond" w:cs="Times New Roman"/>
          <w:sz w:val="25"/>
          <w:szCs w:val="25"/>
          <w:lang w:val="it-IT"/>
        </w:rPr>
        <w:t xml:space="preserve"> della</w:t>
      </w:r>
      <w:r w:rsidR="00954A25" w:rsidRPr="00535ACA">
        <w:rPr>
          <w:rFonts w:ascii="Garamond" w:hAnsi="Garamond" w:cs="Times New Roman"/>
          <w:sz w:val="25"/>
          <w:szCs w:val="25"/>
          <w:lang w:val="it-IT"/>
        </w:rPr>
        <w:t xml:space="preserve"> </w:t>
      </w:r>
      <w:r w:rsidR="00954A25" w:rsidRPr="00AD1338">
        <w:rPr>
          <w:rFonts w:ascii="Garamond" w:hAnsi="Garamond" w:cs="Times New Roman"/>
          <w:i/>
          <w:sz w:val="25"/>
          <w:szCs w:val="25"/>
          <w:lang w:val="it-IT"/>
        </w:rPr>
        <w:t xml:space="preserve">Planethood Foundation </w:t>
      </w:r>
      <w:r w:rsidR="00954A25" w:rsidRPr="00535ACA">
        <w:rPr>
          <w:rFonts w:ascii="Garamond" w:hAnsi="Garamond" w:cs="Times New Roman"/>
          <w:sz w:val="25"/>
          <w:szCs w:val="25"/>
          <w:lang w:val="it-IT"/>
        </w:rPr>
        <w:t>(già osservatore nella Conferenza Diplomatica di Roma sulla CPI)</w:t>
      </w:r>
      <w:r w:rsidR="00715810">
        <w:rPr>
          <w:rFonts w:ascii="Garamond" w:hAnsi="Garamond" w:cs="Times New Roman"/>
          <w:sz w:val="25"/>
          <w:szCs w:val="25"/>
          <w:lang w:val="it-IT"/>
        </w:rPr>
        <w:t xml:space="preserve"> (v</w:t>
      </w:r>
      <w:r w:rsidR="00715810" w:rsidRPr="00535ACA">
        <w:rPr>
          <w:rFonts w:ascii="Garamond" w:hAnsi="Garamond" w:cs="Times New Roman"/>
          <w:sz w:val="25"/>
          <w:szCs w:val="25"/>
          <w:lang w:val="it-IT"/>
        </w:rPr>
        <w:t>ideo-messaggio</w:t>
      </w:r>
      <w:r w:rsidR="00715810">
        <w:rPr>
          <w:rFonts w:ascii="Garamond" w:hAnsi="Garamond" w:cs="Times New Roman"/>
          <w:sz w:val="25"/>
          <w:szCs w:val="25"/>
          <w:lang w:val="it-IT"/>
        </w:rPr>
        <w:t>)</w:t>
      </w:r>
    </w:p>
    <w:p w:rsidR="00DE5476" w:rsidRDefault="00954A25" w:rsidP="00D3638A">
      <w:pPr>
        <w:spacing w:after="120" w:line="240" w:lineRule="auto"/>
        <w:ind w:left="2160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6F20D0">
        <w:rPr>
          <w:rFonts w:ascii="Garamond" w:hAnsi="Garamond" w:cs="Times New Roman"/>
          <w:b/>
          <w:sz w:val="25"/>
          <w:szCs w:val="25"/>
          <w:lang w:val="it-IT"/>
        </w:rPr>
        <w:t>Prof.ssa Flavia Lattanzi</w:t>
      </w:r>
      <w:r w:rsidRPr="00535ACA">
        <w:rPr>
          <w:rFonts w:ascii="Garamond" w:hAnsi="Garamond" w:cs="Times New Roman"/>
          <w:sz w:val="25"/>
          <w:szCs w:val="25"/>
          <w:lang w:val="it-IT"/>
        </w:rPr>
        <w:t xml:space="preserve">, già Giudice </w:t>
      </w:r>
      <w:r w:rsidRPr="00DE5476">
        <w:rPr>
          <w:rFonts w:ascii="Garamond" w:hAnsi="Garamond" w:cs="Times New Roman"/>
          <w:i/>
          <w:sz w:val="25"/>
          <w:szCs w:val="25"/>
          <w:lang w:val="it-IT"/>
        </w:rPr>
        <w:t>ad litem</w:t>
      </w:r>
      <w:r w:rsidRPr="00535ACA">
        <w:rPr>
          <w:rFonts w:ascii="Garamond" w:hAnsi="Garamond" w:cs="Times New Roman"/>
          <w:sz w:val="25"/>
          <w:szCs w:val="25"/>
          <w:lang w:val="it-IT"/>
        </w:rPr>
        <w:t xml:space="preserve"> presso i Tribunali Penali Internazionali ONU sul Ruanda e sulla Ex </w:t>
      </w:r>
      <w:r w:rsidR="00DE5476">
        <w:rPr>
          <w:rFonts w:ascii="Garamond" w:hAnsi="Garamond" w:cs="Times New Roman"/>
          <w:sz w:val="25"/>
          <w:szCs w:val="25"/>
          <w:lang w:val="it-IT"/>
        </w:rPr>
        <w:t>I</w:t>
      </w:r>
      <w:r w:rsidRPr="00535ACA">
        <w:rPr>
          <w:rFonts w:ascii="Garamond" w:hAnsi="Garamond" w:cs="Times New Roman"/>
          <w:sz w:val="25"/>
          <w:szCs w:val="25"/>
          <w:lang w:val="it-IT"/>
        </w:rPr>
        <w:t xml:space="preserve">ugoslavia; </w:t>
      </w:r>
      <w:r w:rsidR="00DB1C95" w:rsidRPr="00044EEA">
        <w:rPr>
          <w:rFonts w:ascii="Garamond" w:hAnsi="Garamond" w:cs="Times New Roman"/>
          <w:sz w:val="25"/>
          <w:szCs w:val="25"/>
          <w:lang w:val="it-IT"/>
        </w:rPr>
        <w:t>Professore</w:t>
      </w:r>
      <w:r w:rsidR="00DB1C95">
        <w:rPr>
          <w:rFonts w:ascii="Garamond" w:hAnsi="Garamond" w:cs="Times New Roman"/>
          <w:sz w:val="25"/>
          <w:szCs w:val="25"/>
          <w:lang w:val="it-IT"/>
        </w:rPr>
        <w:t xml:space="preserve"> </w:t>
      </w:r>
      <w:r w:rsidRPr="00535ACA">
        <w:rPr>
          <w:rFonts w:ascii="Garamond" w:hAnsi="Garamond" w:cs="Times New Roman"/>
          <w:sz w:val="25"/>
          <w:szCs w:val="25"/>
          <w:lang w:val="it-IT"/>
        </w:rPr>
        <w:t>di Diritto internazionale (già componente della Delegazione Italiana presso la Conferenza Diplomatica di Roma sulla CPI)</w:t>
      </w:r>
    </w:p>
    <w:p w:rsidR="00FC2859" w:rsidRDefault="00FC2859" w:rsidP="00FC2859">
      <w:pPr>
        <w:spacing w:after="120" w:line="240" w:lineRule="auto"/>
        <w:ind w:left="2160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6F20D0">
        <w:rPr>
          <w:rFonts w:ascii="Garamond" w:hAnsi="Garamond" w:cs="Times New Roman"/>
          <w:b/>
          <w:sz w:val="25"/>
          <w:szCs w:val="25"/>
          <w:lang w:val="it-IT"/>
        </w:rPr>
        <w:t>Dott. Maurizio Block</w:t>
      </w:r>
      <w:r>
        <w:rPr>
          <w:rFonts w:ascii="Garamond" w:hAnsi="Garamond" w:cs="Times New Roman"/>
          <w:sz w:val="25"/>
          <w:szCs w:val="25"/>
          <w:lang w:val="it-IT"/>
        </w:rPr>
        <w:t xml:space="preserve">, </w:t>
      </w:r>
      <w:r w:rsidRPr="00623681">
        <w:rPr>
          <w:rFonts w:ascii="Garamond" w:hAnsi="Garamond" w:cs="Times New Roman"/>
          <w:sz w:val="25"/>
          <w:szCs w:val="25"/>
          <w:lang w:val="it-IT"/>
        </w:rPr>
        <w:t>Procura</w:t>
      </w:r>
      <w:r>
        <w:rPr>
          <w:rFonts w:ascii="Garamond" w:hAnsi="Garamond" w:cs="Times New Roman"/>
          <w:sz w:val="25"/>
          <w:szCs w:val="25"/>
          <w:lang w:val="it-IT"/>
        </w:rPr>
        <w:t>tore</w:t>
      </w:r>
      <w:r w:rsidRPr="00623681">
        <w:rPr>
          <w:rFonts w:ascii="Garamond" w:hAnsi="Garamond" w:cs="Times New Roman"/>
          <w:sz w:val="25"/>
          <w:szCs w:val="25"/>
          <w:lang w:val="it-IT"/>
        </w:rPr>
        <w:t xml:space="preserve"> Generale Militare della Repubblica presso la Corte Suprema di Cassazione</w:t>
      </w:r>
    </w:p>
    <w:p w:rsidR="00EE0CF4" w:rsidRDefault="00EE0CF4" w:rsidP="00EE0CF4">
      <w:pPr>
        <w:spacing w:after="120" w:line="240" w:lineRule="auto"/>
        <w:ind w:left="2160"/>
        <w:jc w:val="both"/>
        <w:rPr>
          <w:rFonts w:ascii="Garamond" w:hAnsi="Garamond" w:cs="Times New Roman"/>
          <w:i/>
          <w:sz w:val="25"/>
          <w:szCs w:val="25"/>
          <w:lang w:val="it-IT"/>
        </w:rPr>
      </w:pPr>
      <w:r w:rsidRPr="006F20D0">
        <w:rPr>
          <w:rFonts w:ascii="Garamond" w:hAnsi="Garamond" w:cs="Times New Roman"/>
          <w:b/>
          <w:sz w:val="25"/>
          <w:szCs w:val="25"/>
          <w:lang w:val="it-IT"/>
        </w:rPr>
        <w:t>Dott.ssa Alice Riccardi</w:t>
      </w:r>
      <w:r>
        <w:rPr>
          <w:rFonts w:ascii="Garamond" w:hAnsi="Garamond" w:cs="Times New Roman"/>
          <w:sz w:val="25"/>
          <w:szCs w:val="25"/>
          <w:lang w:val="it-IT"/>
        </w:rPr>
        <w:t xml:space="preserve">, Facoltà di Giurisprudenza, Università Roma Tre; </w:t>
      </w:r>
      <w:r w:rsidR="00A84B84">
        <w:rPr>
          <w:rFonts w:ascii="Garamond" w:hAnsi="Garamond" w:cs="Times New Roman"/>
          <w:i/>
          <w:sz w:val="25"/>
          <w:szCs w:val="25"/>
          <w:lang w:val="it-IT"/>
        </w:rPr>
        <w:t>Adjunct</w:t>
      </w:r>
      <w:r w:rsidRPr="0095381F">
        <w:rPr>
          <w:rFonts w:ascii="Garamond" w:hAnsi="Garamond" w:cs="Times New Roman"/>
          <w:i/>
          <w:sz w:val="25"/>
          <w:szCs w:val="25"/>
          <w:lang w:val="it-IT"/>
        </w:rPr>
        <w:t xml:space="preserve"> Professor, College of Law, Nova Southeastern University</w:t>
      </w:r>
    </w:p>
    <w:p w:rsidR="00751A4D" w:rsidRDefault="00751A4D" w:rsidP="00751A4D">
      <w:pPr>
        <w:spacing w:after="120" w:line="240" w:lineRule="auto"/>
        <w:ind w:left="2160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6F20D0">
        <w:rPr>
          <w:rFonts w:ascii="Garamond" w:hAnsi="Garamond" w:cs="Times New Roman"/>
          <w:b/>
          <w:sz w:val="25"/>
          <w:szCs w:val="25"/>
          <w:lang w:val="it-IT"/>
        </w:rPr>
        <w:t>On. Julie Ward</w:t>
      </w:r>
      <w:r w:rsidRPr="00FA0C28">
        <w:rPr>
          <w:rFonts w:ascii="Garamond" w:hAnsi="Garamond" w:cs="Times New Roman"/>
          <w:sz w:val="25"/>
          <w:szCs w:val="25"/>
          <w:lang w:val="it-IT"/>
        </w:rPr>
        <w:t xml:space="preserve"> (Regno Unito), Commissione Cultura ed Educazione del </w:t>
      </w:r>
      <w:r>
        <w:rPr>
          <w:rFonts w:ascii="Garamond" w:hAnsi="Garamond" w:cs="Times New Roman"/>
          <w:sz w:val="25"/>
          <w:szCs w:val="25"/>
          <w:lang w:val="it-IT"/>
        </w:rPr>
        <w:t xml:space="preserve">Parlamento Europeo; Componente di </w:t>
      </w:r>
      <w:r w:rsidRPr="00623681">
        <w:rPr>
          <w:rFonts w:ascii="Garamond" w:hAnsi="Garamond" w:cs="Times New Roman"/>
          <w:sz w:val="25"/>
          <w:szCs w:val="25"/>
          <w:lang w:val="it-IT"/>
        </w:rPr>
        <w:t>PGA</w:t>
      </w:r>
    </w:p>
    <w:p w:rsidR="00EE0CF4" w:rsidRDefault="00EE0CF4" w:rsidP="00D3638A">
      <w:pPr>
        <w:spacing w:after="120" w:line="240" w:lineRule="auto"/>
        <w:ind w:left="2160"/>
        <w:jc w:val="both"/>
        <w:rPr>
          <w:rFonts w:ascii="Garamond" w:hAnsi="Garamond" w:cs="Times New Roman"/>
          <w:sz w:val="25"/>
          <w:szCs w:val="25"/>
          <w:lang w:val="it-IT"/>
        </w:rPr>
      </w:pPr>
    </w:p>
    <w:p w:rsidR="00954A25" w:rsidRDefault="00FA0C28" w:rsidP="00D3638A">
      <w:pPr>
        <w:spacing w:after="120" w:line="240" w:lineRule="auto"/>
        <w:jc w:val="both"/>
        <w:rPr>
          <w:rFonts w:ascii="Garamond" w:hAnsi="Garamond" w:cs="Times New Roman"/>
          <w:sz w:val="25"/>
          <w:szCs w:val="25"/>
          <w:lang w:val="it-IT"/>
        </w:rPr>
      </w:pPr>
      <w:r>
        <w:rPr>
          <w:rFonts w:ascii="Garamond" w:hAnsi="Garamond" w:cs="Times New Roman"/>
          <w:sz w:val="25"/>
          <w:szCs w:val="25"/>
          <w:lang w:val="it-IT"/>
        </w:rPr>
        <w:t>16h30 – 16h:45</w:t>
      </w:r>
      <w:r>
        <w:rPr>
          <w:rFonts w:ascii="Garamond" w:hAnsi="Garamond" w:cs="Times New Roman"/>
          <w:sz w:val="25"/>
          <w:szCs w:val="25"/>
          <w:lang w:val="it-IT"/>
        </w:rPr>
        <w:tab/>
        <w:t>Pausa caffè</w:t>
      </w:r>
    </w:p>
    <w:p w:rsidR="000E2845" w:rsidRDefault="000E2845" w:rsidP="00D3638A">
      <w:pPr>
        <w:spacing w:after="120" w:line="240" w:lineRule="auto"/>
        <w:jc w:val="both"/>
        <w:rPr>
          <w:rFonts w:ascii="Garamond" w:hAnsi="Garamond" w:cs="Times New Roman"/>
          <w:sz w:val="25"/>
          <w:szCs w:val="25"/>
          <w:lang w:val="it-IT"/>
        </w:rPr>
      </w:pPr>
    </w:p>
    <w:p w:rsidR="00DE5476" w:rsidRPr="00535ACA" w:rsidRDefault="00DE5476" w:rsidP="00D3638A">
      <w:pPr>
        <w:keepNext/>
        <w:spacing w:after="120" w:line="240" w:lineRule="auto"/>
        <w:jc w:val="both"/>
        <w:rPr>
          <w:rFonts w:ascii="Garamond" w:hAnsi="Garamond" w:cs="Times New Roman"/>
          <w:sz w:val="25"/>
          <w:szCs w:val="25"/>
          <w:lang w:val="it-IT"/>
        </w:rPr>
      </w:pPr>
      <w:r>
        <w:rPr>
          <w:rFonts w:ascii="Garamond" w:hAnsi="Garamond" w:cs="Times New Roman"/>
          <w:b/>
          <w:sz w:val="25"/>
          <w:szCs w:val="25"/>
          <w:lang w:val="it-IT"/>
        </w:rPr>
        <w:t xml:space="preserve">Terza </w:t>
      </w:r>
      <w:r w:rsidRPr="00535ACA">
        <w:rPr>
          <w:rFonts w:ascii="Garamond" w:hAnsi="Garamond" w:cs="Times New Roman"/>
          <w:b/>
          <w:sz w:val="25"/>
          <w:szCs w:val="25"/>
          <w:lang w:val="it-IT"/>
        </w:rPr>
        <w:t>Sessione</w:t>
      </w:r>
      <w:r>
        <w:rPr>
          <w:rFonts w:ascii="Garamond" w:hAnsi="Garamond" w:cs="Times New Roman"/>
          <w:b/>
          <w:sz w:val="25"/>
          <w:szCs w:val="25"/>
          <w:lang w:val="it-IT"/>
        </w:rPr>
        <w:t xml:space="preserve"> </w:t>
      </w:r>
    </w:p>
    <w:p w:rsidR="00954A25" w:rsidRPr="00DE5476" w:rsidRDefault="006A368B" w:rsidP="00D3638A">
      <w:pPr>
        <w:spacing w:after="120" w:line="240" w:lineRule="auto"/>
        <w:ind w:left="2160" w:hanging="2160"/>
        <w:jc w:val="both"/>
        <w:rPr>
          <w:rFonts w:ascii="Garamond" w:hAnsi="Garamond" w:cs="Times New Roman"/>
          <w:b/>
          <w:sz w:val="25"/>
          <w:szCs w:val="25"/>
          <w:lang w:val="it-IT"/>
        </w:rPr>
      </w:pPr>
      <w:r>
        <w:rPr>
          <w:rFonts w:ascii="Garamond" w:hAnsi="Garamond" w:cs="Times New Roman"/>
          <w:sz w:val="25"/>
          <w:szCs w:val="25"/>
          <w:lang w:val="it-IT"/>
        </w:rPr>
        <w:t>16</w:t>
      </w:r>
      <w:r w:rsidR="00DE5476" w:rsidRPr="00535ACA">
        <w:rPr>
          <w:rFonts w:ascii="Garamond" w:hAnsi="Garamond" w:cs="Times New Roman"/>
          <w:sz w:val="25"/>
          <w:szCs w:val="25"/>
          <w:lang w:val="it-IT"/>
        </w:rPr>
        <w:t>h</w:t>
      </w:r>
      <w:r w:rsidR="00FA0C28">
        <w:rPr>
          <w:rFonts w:ascii="Garamond" w:hAnsi="Garamond" w:cs="Times New Roman"/>
          <w:sz w:val="25"/>
          <w:szCs w:val="25"/>
          <w:lang w:val="it-IT"/>
        </w:rPr>
        <w:t>45</w:t>
      </w:r>
      <w:r w:rsidR="00DE5476" w:rsidRPr="00535ACA">
        <w:rPr>
          <w:rFonts w:ascii="Garamond" w:hAnsi="Garamond" w:cs="Times New Roman"/>
          <w:sz w:val="25"/>
          <w:szCs w:val="25"/>
          <w:lang w:val="it-IT"/>
        </w:rPr>
        <w:t xml:space="preserve"> – </w:t>
      </w:r>
      <w:r w:rsidR="00DE5476">
        <w:rPr>
          <w:rFonts w:ascii="Garamond" w:hAnsi="Garamond" w:cs="Times New Roman"/>
          <w:sz w:val="25"/>
          <w:szCs w:val="25"/>
          <w:lang w:val="it-IT"/>
        </w:rPr>
        <w:t>1</w:t>
      </w:r>
      <w:r w:rsidR="00FA0C28">
        <w:rPr>
          <w:rFonts w:ascii="Garamond" w:hAnsi="Garamond" w:cs="Times New Roman"/>
          <w:sz w:val="25"/>
          <w:szCs w:val="25"/>
          <w:lang w:val="it-IT"/>
        </w:rPr>
        <w:t>8</w:t>
      </w:r>
      <w:r w:rsidR="00DE5476" w:rsidRPr="00535ACA">
        <w:rPr>
          <w:rFonts w:ascii="Garamond" w:hAnsi="Garamond" w:cs="Times New Roman"/>
          <w:sz w:val="25"/>
          <w:szCs w:val="25"/>
          <w:lang w:val="it-IT"/>
        </w:rPr>
        <w:t>h</w:t>
      </w:r>
      <w:r w:rsidR="00FA0C28">
        <w:rPr>
          <w:rFonts w:ascii="Garamond" w:hAnsi="Garamond" w:cs="Times New Roman"/>
          <w:sz w:val="25"/>
          <w:szCs w:val="25"/>
          <w:lang w:val="it-IT"/>
        </w:rPr>
        <w:t>45</w:t>
      </w:r>
      <w:r w:rsidR="00DE5476" w:rsidRPr="00535ACA">
        <w:rPr>
          <w:rFonts w:ascii="Garamond" w:hAnsi="Garamond" w:cs="Times New Roman"/>
          <w:sz w:val="25"/>
          <w:szCs w:val="25"/>
          <w:lang w:val="it-IT"/>
        </w:rPr>
        <w:t xml:space="preserve"> </w:t>
      </w:r>
      <w:r w:rsidR="00DE5476" w:rsidRPr="00535ACA">
        <w:rPr>
          <w:rFonts w:ascii="Garamond" w:hAnsi="Garamond" w:cs="Times New Roman"/>
          <w:sz w:val="25"/>
          <w:szCs w:val="25"/>
          <w:lang w:val="it-IT"/>
        </w:rPr>
        <w:tab/>
      </w:r>
      <w:r w:rsidR="00DE5476" w:rsidRPr="006F20D0">
        <w:rPr>
          <w:rFonts w:ascii="Garamond" w:hAnsi="Garamond" w:cs="Times New Roman"/>
          <w:b/>
          <w:sz w:val="25"/>
          <w:szCs w:val="25"/>
          <w:u w:val="single"/>
          <w:lang w:val="it-IT"/>
        </w:rPr>
        <w:t>Come rafforzare il ruolo della Corte Penale Internaz</w:t>
      </w:r>
      <w:r w:rsidR="00634163" w:rsidRPr="006F20D0">
        <w:rPr>
          <w:rFonts w:ascii="Garamond" w:hAnsi="Garamond" w:cs="Times New Roman"/>
          <w:b/>
          <w:sz w:val="25"/>
          <w:szCs w:val="25"/>
          <w:u w:val="single"/>
          <w:lang w:val="it-IT"/>
        </w:rPr>
        <w:t>i</w:t>
      </w:r>
      <w:r w:rsidR="00DE5476" w:rsidRPr="006F20D0">
        <w:rPr>
          <w:rFonts w:ascii="Garamond" w:hAnsi="Garamond" w:cs="Times New Roman"/>
          <w:b/>
          <w:sz w:val="25"/>
          <w:szCs w:val="25"/>
          <w:u w:val="single"/>
          <w:lang w:val="it-IT"/>
        </w:rPr>
        <w:t>onale nei casi concreti</w:t>
      </w:r>
      <w:r w:rsidR="00DE5476" w:rsidRPr="00DE5476">
        <w:rPr>
          <w:rFonts w:ascii="Garamond" w:hAnsi="Garamond" w:cs="Times New Roman"/>
          <w:b/>
          <w:sz w:val="25"/>
          <w:szCs w:val="25"/>
          <w:lang w:val="it-IT"/>
        </w:rPr>
        <w:t>:</w:t>
      </w:r>
      <w:r w:rsidR="00DE5476" w:rsidRPr="00715810">
        <w:rPr>
          <w:rFonts w:ascii="Garamond" w:hAnsi="Garamond" w:cs="Times New Roman"/>
          <w:i/>
          <w:sz w:val="25"/>
          <w:szCs w:val="25"/>
          <w:lang w:val="it-IT"/>
        </w:rPr>
        <w:t xml:space="preserve"> </w:t>
      </w:r>
      <w:r w:rsidR="00715810" w:rsidRPr="00715810">
        <w:rPr>
          <w:rFonts w:ascii="Garamond" w:hAnsi="Garamond" w:cs="Times New Roman"/>
          <w:i/>
          <w:sz w:val="25"/>
          <w:szCs w:val="25"/>
          <w:lang w:val="it-IT"/>
        </w:rPr>
        <w:t>(r</w:t>
      </w:r>
      <w:r w:rsidR="00954A25" w:rsidRPr="00715810">
        <w:rPr>
          <w:rFonts w:ascii="Garamond" w:hAnsi="Garamond" w:cs="Times New Roman"/>
          <w:i/>
          <w:sz w:val="25"/>
          <w:szCs w:val="25"/>
          <w:lang w:val="it-IT"/>
        </w:rPr>
        <w:t>evisione meccanismo di elezione dei giudici</w:t>
      </w:r>
      <w:r w:rsidR="00DE5476" w:rsidRPr="00715810">
        <w:rPr>
          <w:rFonts w:ascii="Garamond" w:hAnsi="Garamond" w:cs="Times New Roman"/>
          <w:i/>
          <w:sz w:val="25"/>
          <w:szCs w:val="25"/>
          <w:lang w:val="it-IT"/>
        </w:rPr>
        <w:t xml:space="preserve">; </w:t>
      </w:r>
      <w:r w:rsidR="00715810" w:rsidRPr="00715810">
        <w:rPr>
          <w:rFonts w:ascii="Garamond" w:hAnsi="Garamond" w:cs="Times New Roman"/>
          <w:i/>
          <w:sz w:val="25"/>
          <w:szCs w:val="25"/>
          <w:lang w:val="it-IT"/>
        </w:rPr>
        <w:t>c</w:t>
      </w:r>
      <w:r w:rsidR="00954A25" w:rsidRPr="00715810">
        <w:rPr>
          <w:rFonts w:ascii="Garamond" w:hAnsi="Garamond" w:cs="Times New Roman"/>
          <w:i/>
          <w:sz w:val="25"/>
          <w:szCs w:val="25"/>
          <w:lang w:val="it-IT"/>
        </w:rPr>
        <w:t>omposizione e struttura dell’ufficio del Procuratore</w:t>
      </w:r>
      <w:r w:rsidR="00DE5476" w:rsidRPr="00715810">
        <w:rPr>
          <w:rFonts w:ascii="Garamond" w:hAnsi="Garamond" w:cs="Times New Roman"/>
          <w:i/>
          <w:sz w:val="25"/>
          <w:szCs w:val="25"/>
          <w:lang w:val="it-IT"/>
        </w:rPr>
        <w:t xml:space="preserve">; </w:t>
      </w:r>
      <w:r w:rsidR="00715810" w:rsidRPr="00715810">
        <w:rPr>
          <w:rFonts w:ascii="Garamond" w:hAnsi="Garamond" w:cs="Times New Roman"/>
          <w:i/>
          <w:sz w:val="25"/>
          <w:szCs w:val="25"/>
          <w:lang w:val="it-IT"/>
        </w:rPr>
        <w:t>c</w:t>
      </w:r>
      <w:r w:rsidR="00954A25" w:rsidRPr="00715810">
        <w:rPr>
          <w:rFonts w:ascii="Garamond" w:hAnsi="Garamond" w:cs="Times New Roman"/>
          <w:i/>
          <w:sz w:val="25"/>
          <w:szCs w:val="25"/>
          <w:lang w:val="it-IT"/>
        </w:rPr>
        <w:t>ompetenze degli Stati nella cooperazione con la Corte</w:t>
      </w:r>
      <w:r w:rsidR="00DE5476" w:rsidRPr="00715810">
        <w:rPr>
          <w:rFonts w:ascii="Garamond" w:hAnsi="Garamond" w:cs="Times New Roman"/>
          <w:i/>
          <w:sz w:val="25"/>
          <w:szCs w:val="25"/>
          <w:lang w:val="it-IT"/>
        </w:rPr>
        <w:t xml:space="preserve">; </w:t>
      </w:r>
      <w:r w:rsidR="00715810" w:rsidRPr="00715810">
        <w:rPr>
          <w:rFonts w:ascii="Garamond" w:hAnsi="Garamond" w:cs="Times New Roman"/>
          <w:i/>
          <w:sz w:val="25"/>
          <w:szCs w:val="25"/>
          <w:lang w:val="it-IT"/>
        </w:rPr>
        <w:t>f</w:t>
      </w:r>
      <w:r w:rsidR="00954A25" w:rsidRPr="00715810">
        <w:rPr>
          <w:rFonts w:ascii="Garamond" w:hAnsi="Garamond" w:cs="Times New Roman"/>
          <w:i/>
          <w:sz w:val="25"/>
          <w:szCs w:val="25"/>
          <w:lang w:val="it-IT"/>
        </w:rPr>
        <w:t>unzionamento dell’Assemblea Stati Parti quale braccio “esecutivo” del sistema dello Statuto di Roma</w:t>
      </w:r>
      <w:r w:rsidR="00715810">
        <w:rPr>
          <w:rFonts w:ascii="Garamond" w:hAnsi="Garamond" w:cs="Times New Roman"/>
          <w:i/>
          <w:sz w:val="25"/>
          <w:szCs w:val="25"/>
          <w:lang w:val="it-IT"/>
        </w:rPr>
        <w:t>)</w:t>
      </w:r>
    </w:p>
    <w:p w:rsidR="00DE5476" w:rsidRPr="00535ACA" w:rsidRDefault="00DE5476" w:rsidP="00D3638A">
      <w:pPr>
        <w:spacing w:after="120" w:line="240" w:lineRule="auto"/>
        <w:ind w:left="2160" w:hanging="2160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535ACA">
        <w:rPr>
          <w:rFonts w:ascii="Garamond" w:hAnsi="Garamond" w:cs="Times New Roman"/>
          <w:sz w:val="25"/>
          <w:szCs w:val="25"/>
          <w:lang w:val="it-IT"/>
        </w:rPr>
        <w:t xml:space="preserve">Moderatore: </w:t>
      </w:r>
      <w:r w:rsidRPr="00535ACA">
        <w:rPr>
          <w:rFonts w:ascii="Garamond" w:hAnsi="Garamond" w:cs="Times New Roman"/>
          <w:sz w:val="25"/>
          <w:szCs w:val="25"/>
          <w:lang w:val="it-IT"/>
        </w:rPr>
        <w:tab/>
      </w:r>
      <w:r w:rsidRPr="006F20D0">
        <w:rPr>
          <w:rFonts w:ascii="Garamond" w:hAnsi="Garamond" w:cs="Times New Roman"/>
          <w:b/>
          <w:sz w:val="25"/>
          <w:szCs w:val="25"/>
          <w:lang w:val="it-IT"/>
        </w:rPr>
        <w:t>Avv. Fabio Maria Galiani</w:t>
      </w:r>
      <w:r w:rsidRPr="00535ACA">
        <w:rPr>
          <w:rFonts w:ascii="Garamond" w:hAnsi="Garamond" w:cs="Times New Roman"/>
          <w:sz w:val="25"/>
          <w:szCs w:val="25"/>
          <w:lang w:val="it-IT"/>
        </w:rPr>
        <w:t xml:space="preserve">, Membro del Comitato Esecutivo, AIDP </w:t>
      </w:r>
      <w:r w:rsidR="000A317E">
        <w:rPr>
          <w:rFonts w:ascii="Garamond" w:hAnsi="Garamond" w:cs="Times New Roman"/>
          <w:sz w:val="25"/>
          <w:szCs w:val="25"/>
          <w:lang w:val="it-IT"/>
        </w:rPr>
        <w:t>Gruppo I</w:t>
      </w:r>
      <w:r w:rsidRPr="00535ACA">
        <w:rPr>
          <w:rFonts w:ascii="Garamond" w:hAnsi="Garamond" w:cs="Times New Roman"/>
          <w:sz w:val="25"/>
          <w:szCs w:val="25"/>
          <w:lang w:val="it-IT"/>
        </w:rPr>
        <w:t>taliano; rappresentante del Consiglio dell’Ordine degli Avvocati di Roma presso la CPI (già osservatore nella Conferenza Diplomatica di Roma sulla CPI)</w:t>
      </w:r>
    </w:p>
    <w:p w:rsidR="00F73F27" w:rsidRDefault="00DE5476" w:rsidP="00623681">
      <w:pPr>
        <w:spacing w:after="120" w:line="240" w:lineRule="auto"/>
        <w:ind w:left="2160" w:hanging="2160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535ACA">
        <w:rPr>
          <w:rFonts w:ascii="Garamond" w:hAnsi="Garamond" w:cs="Times New Roman"/>
          <w:sz w:val="25"/>
          <w:szCs w:val="25"/>
          <w:lang w:val="it-IT"/>
        </w:rPr>
        <w:lastRenderedPageBreak/>
        <w:t xml:space="preserve">Interventi di </w:t>
      </w:r>
      <w:r w:rsidR="00715810">
        <w:rPr>
          <w:rFonts w:ascii="Garamond" w:hAnsi="Garamond" w:cs="Times New Roman"/>
          <w:sz w:val="25"/>
          <w:szCs w:val="25"/>
          <w:lang w:val="it-IT"/>
        </w:rPr>
        <w:tab/>
      </w:r>
      <w:r w:rsidR="00F261A8" w:rsidRPr="006F20D0">
        <w:rPr>
          <w:rFonts w:ascii="Garamond" w:hAnsi="Garamond" w:cs="Times New Roman"/>
          <w:b/>
          <w:sz w:val="25"/>
          <w:szCs w:val="25"/>
          <w:lang w:val="it-IT"/>
        </w:rPr>
        <w:t xml:space="preserve">Dott. </w:t>
      </w:r>
      <w:r w:rsidR="009A3EC9" w:rsidRPr="006F20D0">
        <w:rPr>
          <w:rFonts w:ascii="Garamond" w:hAnsi="Garamond" w:cs="Times New Roman"/>
          <w:b/>
          <w:sz w:val="25"/>
          <w:szCs w:val="25"/>
          <w:lang w:val="it-IT"/>
        </w:rPr>
        <w:t>Domenico Carcano</w:t>
      </w:r>
      <w:r w:rsidR="009A3EC9">
        <w:rPr>
          <w:rFonts w:ascii="Garamond" w:hAnsi="Garamond" w:cs="Times New Roman"/>
          <w:sz w:val="25"/>
          <w:szCs w:val="25"/>
          <w:lang w:val="it-IT"/>
        </w:rPr>
        <w:t>, Presidente Aggiunto, Corte Suprema di Cassazione</w:t>
      </w:r>
    </w:p>
    <w:p w:rsidR="00DE5476" w:rsidRDefault="00F261A8" w:rsidP="00F73F27">
      <w:pPr>
        <w:spacing w:after="120" w:line="240" w:lineRule="auto"/>
        <w:ind w:left="2160" w:hanging="33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6F20D0">
        <w:rPr>
          <w:rFonts w:ascii="Garamond" w:hAnsi="Garamond" w:cs="Times New Roman"/>
          <w:b/>
          <w:sz w:val="25"/>
          <w:szCs w:val="25"/>
          <w:lang w:val="it-IT"/>
        </w:rPr>
        <w:t xml:space="preserve">Dott.ssa </w:t>
      </w:r>
      <w:r w:rsidR="00954A25" w:rsidRPr="006F20D0">
        <w:rPr>
          <w:rFonts w:ascii="Garamond" w:hAnsi="Garamond" w:cs="Times New Roman"/>
          <w:b/>
          <w:sz w:val="25"/>
          <w:szCs w:val="25"/>
          <w:lang w:val="it-IT"/>
        </w:rPr>
        <w:t>Elisabetta Rosi</w:t>
      </w:r>
      <w:r w:rsidR="00954A25" w:rsidRPr="00535ACA">
        <w:rPr>
          <w:rFonts w:ascii="Garamond" w:hAnsi="Garamond" w:cs="Times New Roman"/>
          <w:sz w:val="25"/>
          <w:szCs w:val="25"/>
          <w:lang w:val="it-IT"/>
        </w:rPr>
        <w:t>, Vice Presidente AIDP gruppo italiano; Consigliere, Corte di Cassazione</w:t>
      </w:r>
    </w:p>
    <w:p w:rsidR="00954A25" w:rsidRPr="00535ACA" w:rsidRDefault="00F261A8" w:rsidP="00D3638A">
      <w:pPr>
        <w:spacing w:after="120" w:line="240" w:lineRule="auto"/>
        <w:ind w:left="2160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6F20D0">
        <w:rPr>
          <w:rFonts w:ascii="Garamond" w:hAnsi="Garamond" w:cs="Times New Roman"/>
          <w:b/>
          <w:sz w:val="25"/>
          <w:szCs w:val="25"/>
          <w:lang w:val="it-IT"/>
        </w:rPr>
        <w:t xml:space="preserve">Dott. </w:t>
      </w:r>
      <w:r w:rsidR="00954A25" w:rsidRPr="006F20D0">
        <w:rPr>
          <w:rFonts w:ascii="Garamond" w:hAnsi="Garamond" w:cs="Times New Roman"/>
          <w:b/>
          <w:sz w:val="25"/>
          <w:szCs w:val="25"/>
          <w:lang w:val="it-IT"/>
        </w:rPr>
        <w:t>Roberto Bellelli</w:t>
      </w:r>
      <w:r w:rsidR="00954A25" w:rsidRPr="00535ACA">
        <w:rPr>
          <w:rFonts w:ascii="Garamond" w:hAnsi="Garamond" w:cs="Times New Roman"/>
          <w:sz w:val="25"/>
          <w:szCs w:val="25"/>
          <w:lang w:val="it-IT"/>
        </w:rPr>
        <w:t>, Presidente del Tribunale Militare di Sorveglianza di Roma (già membro della Delegazione Italiana presso la Conferenza Diplomatica di Roma sulla CPI ed ex consigliere giuridico presso l’Ambasciata d’Italia a L’Aia)</w:t>
      </w:r>
    </w:p>
    <w:p w:rsidR="00954A25" w:rsidRDefault="00F261A8" w:rsidP="00D3638A">
      <w:pPr>
        <w:spacing w:after="120" w:line="240" w:lineRule="auto"/>
        <w:ind w:left="2160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6F20D0">
        <w:rPr>
          <w:rFonts w:ascii="Garamond" w:hAnsi="Garamond" w:cs="Times New Roman"/>
          <w:b/>
          <w:sz w:val="25"/>
          <w:szCs w:val="25"/>
          <w:lang w:val="it-IT"/>
        </w:rPr>
        <w:t xml:space="preserve">Dott.ssa </w:t>
      </w:r>
      <w:r w:rsidR="00954A25" w:rsidRPr="006F20D0">
        <w:rPr>
          <w:rFonts w:ascii="Garamond" w:hAnsi="Garamond" w:cs="Times New Roman"/>
          <w:b/>
          <w:sz w:val="25"/>
          <w:szCs w:val="25"/>
          <w:lang w:val="it-IT"/>
        </w:rPr>
        <w:t>Daniela Cardamone</w:t>
      </w:r>
      <w:r w:rsidR="00954A25" w:rsidRPr="00535ACA">
        <w:rPr>
          <w:rFonts w:ascii="Garamond" w:hAnsi="Garamond" w:cs="Times New Roman"/>
          <w:sz w:val="25"/>
          <w:szCs w:val="25"/>
          <w:lang w:val="it-IT"/>
        </w:rPr>
        <w:t xml:space="preserve">, Corte Europea dei Diritti dell’Uomo; magistrato (già osservatrice nel </w:t>
      </w:r>
      <w:r w:rsidR="00954A25" w:rsidRPr="00AD1338">
        <w:rPr>
          <w:rFonts w:ascii="Garamond" w:hAnsi="Garamond" w:cs="Times New Roman"/>
          <w:i/>
          <w:sz w:val="25"/>
          <w:szCs w:val="25"/>
          <w:lang w:val="it-IT"/>
        </w:rPr>
        <w:t>UN Preparatory Committee for the Establishment of an ICC</w:t>
      </w:r>
      <w:r w:rsidR="00954A25" w:rsidRPr="00535ACA">
        <w:rPr>
          <w:rFonts w:ascii="Garamond" w:hAnsi="Garamond" w:cs="Times New Roman"/>
          <w:sz w:val="25"/>
          <w:szCs w:val="25"/>
          <w:lang w:val="it-IT"/>
        </w:rPr>
        <w:t>)</w:t>
      </w:r>
    </w:p>
    <w:p w:rsidR="00FA696B" w:rsidRDefault="00FA696B" w:rsidP="00D3638A">
      <w:pPr>
        <w:spacing w:after="120" w:line="240" w:lineRule="auto"/>
        <w:ind w:left="2160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6F20D0">
        <w:rPr>
          <w:rFonts w:ascii="Garamond" w:hAnsi="Garamond" w:cs="Times New Roman"/>
          <w:b/>
          <w:sz w:val="25"/>
          <w:szCs w:val="25"/>
          <w:lang w:val="it-IT"/>
        </w:rPr>
        <w:t>Avv. Cesare Placanica</w:t>
      </w:r>
      <w:r>
        <w:rPr>
          <w:rFonts w:ascii="Garamond" w:hAnsi="Garamond" w:cs="Times New Roman"/>
          <w:sz w:val="25"/>
          <w:szCs w:val="25"/>
          <w:lang w:val="it-IT"/>
        </w:rPr>
        <w:t>, Presidente della Camera Penale di Roma</w:t>
      </w:r>
    </w:p>
    <w:p w:rsidR="00DE5476" w:rsidRPr="00535ACA" w:rsidRDefault="00F261A8" w:rsidP="00D3638A">
      <w:pPr>
        <w:spacing w:after="120" w:line="240" w:lineRule="auto"/>
        <w:ind w:left="2160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6F20D0">
        <w:rPr>
          <w:rFonts w:ascii="Garamond" w:hAnsi="Garamond" w:cs="Times New Roman"/>
          <w:b/>
          <w:sz w:val="25"/>
          <w:szCs w:val="25"/>
          <w:lang w:val="it-IT"/>
        </w:rPr>
        <w:t xml:space="preserve">Dott. </w:t>
      </w:r>
      <w:r w:rsidR="00DE5476" w:rsidRPr="006F20D0">
        <w:rPr>
          <w:rFonts w:ascii="Garamond" w:hAnsi="Garamond" w:cs="Times New Roman"/>
          <w:b/>
          <w:sz w:val="25"/>
          <w:szCs w:val="25"/>
          <w:lang w:val="it-IT"/>
        </w:rPr>
        <w:t>Niccolò Figà Talamanca</w:t>
      </w:r>
      <w:r w:rsidR="00DE5476" w:rsidRPr="00535ACA">
        <w:rPr>
          <w:rFonts w:ascii="Garamond" w:hAnsi="Garamond" w:cs="Times New Roman"/>
          <w:sz w:val="25"/>
          <w:szCs w:val="25"/>
          <w:lang w:val="it-IT"/>
        </w:rPr>
        <w:t>, Segretario</w:t>
      </w:r>
      <w:r w:rsidR="00715810">
        <w:rPr>
          <w:rFonts w:ascii="Garamond" w:hAnsi="Garamond" w:cs="Times New Roman"/>
          <w:sz w:val="25"/>
          <w:szCs w:val="25"/>
          <w:lang w:val="it-IT"/>
        </w:rPr>
        <w:t xml:space="preserve"> di</w:t>
      </w:r>
      <w:r w:rsidR="00DE5476" w:rsidRPr="00535ACA">
        <w:rPr>
          <w:rFonts w:ascii="Garamond" w:hAnsi="Garamond" w:cs="Times New Roman"/>
          <w:sz w:val="25"/>
          <w:szCs w:val="25"/>
          <w:lang w:val="it-IT"/>
        </w:rPr>
        <w:t xml:space="preserve"> Non c’è pace senza giustizia (già membro della </w:t>
      </w:r>
      <w:r w:rsidR="00715810">
        <w:rPr>
          <w:rFonts w:ascii="Garamond" w:hAnsi="Garamond" w:cs="Times New Roman"/>
          <w:sz w:val="25"/>
          <w:szCs w:val="25"/>
          <w:lang w:val="it-IT"/>
        </w:rPr>
        <w:t>D</w:t>
      </w:r>
      <w:r w:rsidR="00DE5476" w:rsidRPr="00535ACA">
        <w:rPr>
          <w:rFonts w:ascii="Garamond" w:hAnsi="Garamond" w:cs="Times New Roman"/>
          <w:sz w:val="25"/>
          <w:szCs w:val="25"/>
          <w:lang w:val="it-IT"/>
        </w:rPr>
        <w:t xml:space="preserve">elegazione </w:t>
      </w:r>
      <w:r w:rsidR="00715810">
        <w:rPr>
          <w:rFonts w:ascii="Garamond" w:hAnsi="Garamond" w:cs="Times New Roman"/>
          <w:sz w:val="25"/>
          <w:szCs w:val="25"/>
          <w:lang w:val="it-IT"/>
        </w:rPr>
        <w:t xml:space="preserve">della Bosnia Herzegovina </w:t>
      </w:r>
      <w:r w:rsidR="00DE5476" w:rsidRPr="00535ACA">
        <w:rPr>
          <w:rFonts w:ascii="Garamond" w:hAnsi="Garamond" w:cs="Times New Roman"/>
          <w:sz w:val="25"/>
          <w:szCs w:val="25"/>
          <w:lang w:val="it-IT"/>
        </w:rPr>
        <w:t>alla Conferenza Diplomatica di Roma sulla CPI)</w:t>
      </w:r>
    </w:p>
    <w:p w:rsidR="00DE5476" w:rsidRPr="00535ACA" w:rsidRDefault="00DE5476" w:rsidP="000E2845">
      <w:pPr>
        <w:spacing w:after="120" w:line="240" w:lineRule="auto"/>
        <w:jc w:val="both"/>
        <w:rPr>
          <w:rFonts w:ascii="Garamond" w:hAnsi="Garamond" w:cs="Times New Roman"/>
          <w:sz w:val="25"/>
          <w:szCs w:val="25"/>
          <w:lang w:val="it-IT"/>
        </w:rPr>
      </w:pPr>
    </w:p>
    <w:p w:rsidR="004C1DE7" w:rsidRPr="00535ACA" w:rsidRDefault="004C1DE7" w:rsidP="00D3638A">
      <w:pPr>
        <w:spacing w:after="120" w:line="240" w:lineRule="auto"/>
        <w:jc w:val="both"/>
        <w:rPr>
          <w:rFonts w:ascii="Garamond" w:hAnsi="Garamond" w:cs="Times New Roman"/>
          <w:sz w:val="25"/>
          <w:szCs w:val="25"/>
          <w:lang w:val="it-IT"/>
        </w:rPr>
      </w:pPr>
      <w:r>
        <w:rPr>
          <w:rFonts w:ascii="Garamond" w:hAnsi="Garamond" w:cs="Times New Roman"/>
          <w:b/>
          <w:sz w:val="25"/>
          <w:szCs w:val="25"/>
          <w:lang w:val="it-IT"/>
        </w:rPr>
        <w:t>Sessione di Chiusura</w:t>
      </w:r>
    </w:p>
    <w:p w:rsidR="004C1DE7" w:rsidRDefault="004C1DE7" w:rsidP="00D3638A">
      <w:pPr>
        <w:spacing w:after="120" w:line="240" w:lineRule="auto"/>
        <w:ind w:left="2160" w:hanging="2160"/>
        <w:jc w:val="both"/>
        <w:rPr>
          <w:rFonts w:ascii="Garamond" w:hAnsi="Garamond" w:cs="Times New Roman"/>
          <w:sz w:val="25"/>
          <w:szCs w:val="25"/>
          <w:lang w:val="it-IT"/>
        </w:rPr>
      </w:pPr>
      <w:r>
        <w:rPr>
          <w:rFonts w:ascii="Garamond" w:hAnsi="Garamond" w:cs="Times New Roman"/>
          <w:sz w:val="25"/>
          <w:szCs w:val="25"/>
          <w:lang w:val="it-IT"/>
        </w:rPr>
        <w:t>1</w:t>
      </w:r>
      <w:r w:rsidR="00FA0C28">
        <w:rPr>
          <w:rFonts w:ascii="Garamond" w:hAnsi="Garamond" w:cs="Times New Roman"/>
          <w:sz w:val="25"/>
          <w:szCs w:val="25"/>
          <w:lang w:val="it-IT"/>
        </w:rPr>
        <w:t>8</w:t>
      </w:r>
      <w:r>
        <w:rPr>
          <w:rFonts w:ascii="Garamond" w:hAnsi="Garamond" w:cs="Times New Roman"/>
          <w:sz w:val="25"/>
          <w:szCs w:val="25"/>
          <w:lang w:val="it-IT"/>
        </w:rPr>
        <w:t>h</w:t>
      </w:r>
      <w:r w:rsidR="00FA0C28">
        <w:rPr>
          <w:rFonts w:ascii="Garamond" w:hAnsi="Garamond" w:cs="Times New Roman"/>
          <w:sz w:val="25"/>
          <w:szCs w:val="25"/>
          <w:lang w:val="it-IT"/>
        </w:rPr>
        <w:t>45</w:t>
      </w:r>
      <w:r>
        <w:rPr>
          <w:rFonts w:ascii="Garamond" w:hAnsi="Garamond" w:cs="Times New Roman"/>
          <w:sz w:val="25"/>
          <w:szCs w:val="25"/>
          <w:lang w:val="it-IT"/>
        </w:rPr>
        <w:t xml:space="preserve"> – 19h</w:t>
      </w:r>
      <w:r w:rsidR="008E6EF2">
        <w:rPr>
          <w:rFonts w:ascii="Garamond" w:hAnsi="Garamond" w:cs="Times New Roman"/>
          <w:sz w:val="25"/>
          <w:szCs w:val="25"/>
          <w:lang w:val="it-IT"/>
        </w:rPr>
        <w:t>15</w:t>
      </w:r>
      <w:r>
        <w:rPr>
          <w:rFonts w:ascii="Garamond" w:hAnsi="Garamond" w:cs="Times New Roman"/>
          <w:b/>
          <w:sz w:val="25"/>
          <w:szCs w:val="25"/>
          <w:lang w:val="it-IT"/>
        </w:rPr>
        <w:t xml:space="preserve"> </w:t>
      </w:r>
      <w:r>
        <w:rPr>
          <w:rFonts w:ascii="Garamond" w:hAnsi="Garamond" w:cs="Times New Roman"/>
          <w:b/>
          <w:sz w:val="25"/>
          <w:szCs w:val="25"/>
          <w:lang w:val="it-IT"/>
        </w:rPr>
        <w:tab/>
      </w:r>
      <w:r w:rsidRPr="00715810">
        <w:rPr>
          <w:rFonts w:ascii="Garamond" w:hAnsi="Garamond" w:cs="Times New Roman"/>
          <w:b/>
          <w:sz w:val="25"/>
          <w:szCs w:val="25"/>
          <w:lang w:val="it-IT"/>
        </w:rPr>
        <w:t>Conclusioni</w:t>
      </w:r>
    </w:p>
    <w:p w:rsidR="000E2845" w:rsidRDefault="004C1DE7" w:rsidP="00751A4D">
      <w:pPr>
        <w:spacing w:after="120" w:line="240" w:lineRule="auto"/>
        <w:ind w:left="2160" w:hanging="2160"/>
        <w:jc w:val="both"/>
        <w:rPr>
          <w:rFonts w:ascii="Garamond" w:hAnsi="Garamond" w:cs="Times New Roman"/>
          <w:sz w:val="25"/>
          <w:szCs w:val="25"/>
          <w:lang w:val="it-IT"/>
        </w:rPr>
      </w:pPr>
      <w:r>
        <w:rPr>
          <w:rFonts w:ascii="Garamond" w:hAnsi="Garamond" w:cs="Times New Roman"/>
          <w:sz w:val="25"/>
          <w:szCs w:val="25"/>
          <w:lang w:val="it-IT"/>
        </w:rPr>
        <w:t xml:space="preserve">Interventi di: </w:t>
      </w:r>
      <w:r>
        <w:rPr>
          <w:rFonts w:ascii="Garamond" w:hAnsi="Garamond" w:cs="Times New Roman"/>
          <w:sz w:val="25"/>
          <w:szCs w:val="25"/>
          <w:lang w:val="it-IT"/>
        </w:rPr>
        <w:tab/>
      </w:r>
      <w:r w:rsidR="00751A4D" w:rsidRPr="006F20D0">
        <w:rPr>
          <w:rFonts w:ascii="Garamond" w:hAnsi="Garamond" w:cs="Times New Roman"/>
          <w:b/>
          <w:sz w:val="25"/>
          <w:szCs w:val="25"/>
          <w:lang w:val="it-IT"/>
        </w:rPr>
        <w:t>Min. Plen. Francesca Tardioli</w:t>
      </w:r>
      <w:r w:rsidR="00751A4D" w:rsidRPr="00751A4D">
        <w:rPr>
          <w:rFonts w:ascii="Garamond" w:hAnsi="Garamond" w:cs="Times New Roman"/>
          <w:sz w:val="25"/>
          <w:szCs w:val="25"/>
          <w:lang w:val="it-IT"/>
        </w:rPr>
        <w:t xml:space="preserve">, Vice Direttore Generale/Direttore Centrale per le Nazioni Uniti e i Diritti Umani, </w:t>
      </w:r>
      <w:r w:rsidR="000E2845">
        <w:rPr>
          <w:rFonts w:ascii="Garamond" w:hAnsi="Garamond" w:cs="Times New Roman"/>
          <w:sz w:val="25"/>
          <w:szCs w:val="25"/>
          <w:lang w:val="it-IT"/>
        </w:rPr>
        <w:t>Ministero degli Affari Esteri</w:t>
      </w:r>
    </w:p>
    <w:p w:rsidR="000E2845" w:rsidRDefault="00BB090A" w:rsidP="00082A58">
      <w:pPr>
        <w:spacing w:after="120" w:line="240" w:lineRule="auto"/>
        <w:ind w:left="2160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6F20D0">
        <w:rPr>
          <w:rFonts w:ascii="Garamond" w:hAnsi="Garamond" w:cs="Times New Roman"/>
          <w:b/>
          <w:sz w:val="25"/>
          <w:szCs w:val="25"/>
          <w:lang w:val="it-IT"/>
        </w:rPr>
        <w:t>Gianfranco Dell’Alba</w:t>
      </w:r>
      <w:r w:rsidRPr="00535ACA">
        <w:rPr>
          <w:rFonts w:ascii="Garamond" w:hAnsi="Garamond" w:cs="Times New Roman"/>
          <w:sz w:val="25"/>
          <w:szCs w:val="25"/>
          <w:lang w:val="it-IT"/>
        </w:rPr>
        <w:t>, Presidente</w:t>
      </w:r>
      <w:r>
        <w:rPr>
          <w:rFonts w:ascii="Garamond" w:hAnsi="Garamond" w:cs="Times New Roman"/>
          <w:sz w:val="25"/>
          <w:szCs w:val="25"/>
          <w:lang w:val="it-IT"/>
        </w:rPr>
        <w:t xml:space="preserve"> di</w:t>
      </w:r>
      <w:r w:rsidR="004C1DE7">
        <w:rPr>
          <w:rFonts w:ascii="Garamond" w:hAnsi="Garamond" w:cs="Times New Roman"/>
          <w:sz w:val="25"/>
          <w:szCs w:val="25"/>
          <w:lang w:val="it-IT"/>
        </w:rPr>
        <w:t xml:space="preserve"> Non c’è pace senza </w:t>
      </w:r>
      <w:r w:rsidRPr="00535ACA">
        <w:rPr>
          <w:rFonts w:ascii="Garamond" w:hAnsi="Garamond" w:cs="Times New Roman"/>
          <w:sz w:val="25"/>
          <w:szCs w:val="25"/>
          <w:lang w:val="it-IT"/>
        </w:rPr>
        <w:t xml:space="preserve">giustizia; già Parlamentare Europeo e delegato </w:t>
      </w:r>
      <w:r w:rsidR="00715810">
        <w:rPr>
          <w:rFonts w:ascii="Garamond" w:hAnsi="Garamond" w:cs="Times New Roman"/>
          <w:sz w:val="25"/>
          <w:szCs w:val="25"/>
          <w:lang w:val="it-IT"/>
        </w:rPr>
        <w:t xml:space="preserve">del Senegal </w:t>
      </w:r>
      <w:r w:rsidRPr="00535ACA">
        <w:rPr>
          <w:rFonts w:ascii="Garamond" w:hAnsi="Garamond" w:cs="Times New Roman"/>
          <w:sz w:val="25"/>
          <w:szCs w:val="25"/>
          <w:lang w:val="it-IT"/>
        </w:rPr>
        <w:t>alla Conferenza di Roma sulla CPI</w:t>
      </w:r>
    </w:p>
    <w:p w:rsidR="00A67818" w:rsidRDefault="00A67818" w:rsidP="00A67818">
      <w:pPr>
        <w:spacing w:after="120" w:line="240" w:lineRule="auto"/>
        <w:jc w:val="both"/>
        <w:rPr>
          <w:rFonts w:ascii="Garamond" w:hAnsi="Garamond" w:cs="Times New Roman"/>
          <w:sz w:val="25"/>
          <w:szCs w:val="25"/>
        </w:rPr>
      </w:pPr>
    </w:p>
    <w:p w:rsidR="00A67818" w:rsidRPr="006F041A" w:rsidRDefault="00A67818" w:rsidP="00A67818">
      <w:pPr>
        <w:spacing w:after="120" w:line="240" w:lineRule="auto"/>
        <w:jc w:val="center"/>
        <w:rPr>
          <w:rFonts w:ascii="Garamond" w:hAnsi="Garamond" w:cs="Times New Roman"/>
          <w:i/>
          <w:color w:val="002060"/>
          <w:sz w:val="25"/>
          <w:szCs w:val="25"/>
        </w:rPr>
      </w:pPr>
      <w:r>
        <w:rPr>
          <w:rFonts w:ascii="Garamond" w:hAnsi="Garamond" w:cs="Times New Roman"/>
          <w:i/>
          <w:color w:val="002060"/>
          <w:sz w:val="25"/>
          <w:szCs w:val="25"/>
        </w:rPr>
        <w:t xml:space="preserve">Con </w:t>
      </w:r>
      <w:proofErr w:type="spellStart"/>
      <w:proofErr w:type="gramStart"/>
      <w:r>
        <w:rPr>
          <w:rFonts w:ascii="Garamond" w:hAnsi="Garamond" w:cs="Times New Roman"/>
          <w:i/>
          <w:color w:val="002060"/>
          <w:sz w:val="25"/>
          <w:szCs w:val="25"/>
        </w:rPr>
        <w:t>il</w:t>
      </w:r>
      <w:proofErr w:type="spellEnd"/>
      <w:proofErr w:type="gramEnd"/>
      <w:r>
        <w:rPr>
          <w:rFonts w:ascii="Garamond" w:hAnsi="Garamond" w:cs="Times New Roman"/>
          <w:i/>
          <w:color w:val="002060"/>
          <w:sz w:val="25"/>
          <w:szCs w:val="25"/>
        </w:rPr>
        <w:t xml:space="preserve"> </w:t>
      </w:r>
      <w:proofErr w:type="spellStart"/>
      <w:r>
        <w:rPr>
          <w:rFonts w:ascii="Garamond" w:hAnsi="Garamond" w:cs="Times New Roman"/>
          <w:i/>
          <w:color w:val="002060"/>
          <w:sz w:val="25"/>
          <w:szCs w:val="25"/>
        </w:rPr>
        <w:t>sostegno</w:t>
      </w:r>
      <w:proofErr w:type="spellEnd"/>
      <w:r>
        <w:rPr>
          <w:rFonts w:ascii="Garamond" w:hAnsi="Garamond" w:cs="Times New Roman"/>
          <w:i/>
          <w:color w:val="002060"/>
          <w:sz w:val="25"/>
          <w:szCs w:val="25"/>
        </w:rPr>
        <w:t xml:space="preserve"> di</w:t>
      </w:r>
    </w:p>
    <w:p w:rsidR="00A67818" w:rsidRPr="006F041A" w:rsidRDefault="00A67818" w:rsidP="00A67818">
      <w:pPr>
        <w:spacing w:after="120" w:line="240" w:lineRule="auto"/>
        <w:jc w:val="center"/>
        <w:rPr>
          <w:rFonts w:ascii="Garamond" w:hAnsi="Garamond" w:cs="Times New Roman"/>
          <w:i/>
          <w:sz w:val="25"/>
          <w:szCs w:val="25"/>
        </w:rPr>
      </w:pPr>
      <w:bookmarkStart w:id="0" w:name="_GoBack"/>
      <w:r w:rsidRPr="006F041A">
        <w:rPr>
          <w:rFonts w:ascii="Garamond" w:hAnsi="Garamond" w:cs="Times New Roman"/>
          <w:i/>
          <w:noProof/>
          <w:sz w:val="25"/>
          <w:szCs w:val="25"/>
        </w:rPr>
        <w:drawing>
          <wp:inline distT="0" distB="0" distL="0" distR="0" wp14:anchorId="49818F5D" wp14:editId="0A65B97B">
            <wp:extent cx="2286000" cy="667512"/>
            <wp:effectExtent l="0" t="0" r="0" b="0"/>
            <wp:docPr id="1" name="Picture 1" descr="F:\2018\20th Rome Statute\Rome logistics\Planethood%20Foundation%20Logo%20with%20out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20th Rome Statute\Rome logistics\Planethood%20Foundation%20Logo%20with%20outlin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6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2A58" w:rsidRDefault="00082A58" w:rsidP="00082A58">
      <w:pPr>
        <w:spacing w:after="120" w:line="240" w:lineRule="auto"/>
        <w:ind w:left="2160"/>
        <w:jc w:val="both"/>
        <w:rPr>
          <w:rFonts w:ascii="Garamond" w:hAnsi="Garamond" w:cs="Times New Roman"/>
          <w:sz w:val="25"/>
          <w:szCs w:val="25"/>
          <w:lang w:val="it-IT"/>
        </w:rPr>
      </w:pPr>
    </w:p>
    <w:p w:rsidR="00954A25" w:rsidRPr="008E205A" w:rsidRDefault="00954A25" w:rsidP="00D3638A">
      <w:pPr>
        <w:spacing w:after="120" w:line="240" w:lineRule="auto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8E205A">
        <w:rPr>
          <w:rFonts w:ascii="Garamond" w:hAnsi="Garamond" w:cs="Times New Roman"/>
          <w:sz w:val="25"/>
          <w:szCs w:val="25"/>
          <w:lang w:val="it-IT"/>
        </w:rPr>
        <w:t>________________________</w:t>
      </w:r>
      <w:r w:rsidR="00A67818">
        <w:rPr>
          <w:rFonts w:ascii="Garamond" w:hAnsi="Garamond" w:cs="Times New Roman"/>
          <w:sz w:val="25"/>
          <w:szCs w:val="25"/>
          <w:lang w:val="it-IT"/>
        </w:rPr>
        <w:t>___</w:t>
      </w:r>
      <w:r w:rsidRPr="008E205A">
        <w:rPr>
          <w:rFonts w:ascii="Garamond" w:hAnsi="Garamond" w:cs="Times New Roman"/>
          <w:sz w:val="25"/>
          <w:szCs w:val="25"/>
          <w:lang w:val="it-IT"/>
        </w:rPr>
        <w:t>_____________________________________________</w:t>
      </w:r>
    </w:p>
    <w:p w:rsidR="00BB090A" w:rsidRPr="00BB090A" w:rsidRDefault="00BB090A" w:rsidP="00D3638A">
      <w:pPr>
        <w:spacing w:after="120" w:line="240" w:lineRule="auto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BB090A">
        <w:rPr>
          <w:rFonts w:ascii="Garamond" w:hAnsi="Garamond" w:cs="Times New Roman"/>
          <w:sz w:val="25"/>
          <w:szCs w:val="25"/>
          <w:lang w:val="it-IT"/>
        </w:rPr>
        <w:t xml:space="preserve">La </w:t>
      </w:r>
      <w:r>
        <w:rPr>
          <w:rFonts w:ascii="Garamond" w:hAnsi="Garamond" w:cs="Times New Roman"/>
          <w:sz w:val="25"/>
          <w:szCs w:val="25"/>
          <w:lang w:val="it-IT"/>
        </w:rPr>
        <w:t>partecipazione è gratuita, previo accredito per email all</w:t>
      </w:r>
      <w:r w:rsidR="00AD1338">
        <w:rPr>
          <w:rFonts w:ascii="Garamond" w:hAnsi="Garamond" w:cs="Times New Roman"/>
          <w:sz w:val="25"/>
          <w:szCs w:val="25"/>
          <w:lang w:val="it-IT"/>
        </w:rPr>
        <w:t>’</w:t>
      </w:r>
      <w:r>
        <w:rPr>
          <w:rFonts w:ascii="Garamond" w:hAnsi="Garamond" w:cs="Times New Roman"/>
          <w:sz w:val="25"/>
          <w:szCs w:val="25"/>
          <w:lang w:val="it-IT"/>
        </w:rPr>
        <w:t xml:space="preserve">indirizzo </w:t>
      </w:r>
      <w:hyperlink r:id="rId8" w:history="1">
        <w:r w:rsidR="00AD1338" w:rsidRPr="00E83818">
          <w:rPr>
            <w:rStyle w:val="Hyperlink"/>
            <w:rFonts w:ascii="Garamond" w:hAnsi="Garamond" w:cs="Times New Roman"/>
            <w:sz w:val="25"/>
            <w:szCs w:val="25"/>
            <w:lang w:val="it-IT"/>
          </w:rPr>
          <w:t>StatutodiRomaCPI20@pgaction.org</w:t>
        </w:r>
      </w:hyperlink>
      <w:r w:rsidR="0008057E">
        <w:rPr>
          <w:rFonts w:ascii="Garamond" w:hAnsi="Garamond" w:cs="Times New Roman"/>
          <w:sz w:val="25"/>
          <w:szCs w:val="25"/>
          <w:lang w:val="it-IT"/>
        </w:rPr>
        <w:t>.</w:t>
      </w:r>
    </w:p>
    <w:p w:rsidR="00DE5476" w:rsidRPr="00BB090A" w:rsidRDefault="00DE5476" w:rsidP="00082A58">
      <w:pPr>
        <w:spacing w:after="120" w:line="240" w:lineRule="auto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BB090A">
        <w:rPr>
          <w:rFonts w:ascii="Garamond" w:hAnsi="Garamond" w:cs="Times New Roman"/>
          <w:sz w:val="25"/>
          <w:szCs w:val="25"/>
          <w:lang w:val="it-IT"/>
        </w:rPr>
        <w:t xml:space="preserve">Contatto organizzativo: </w:t>
      </w:r>
      <w:r w:rsidR="00B92DB1">
        <w:rPr>
          <w:rFonts w:ascii="Garamond" w:hAnsi="Garamond" w:cs="Times New Roman"/>
          <w:sz w:val="25"/>
          <w:szCs w:val="25"/>
          <w:lang w:val="it-IT"/>
        </w:rPr>
        <w:t xml:space="preserve">Giulia Schiavoni, </w:t>
      </w:r>
      <w:hyperlink r:id="rId9" w:history="1">
        <w:r w:rsidR="000E2845" w:rsidRPr="004B3B10">
          <w:rPr>
            <w:rStyle w:val="Hyperlink"/>
            <w:rFonts w:ascii="Garamond" w:hAnsi="Garamond" w:cs="Times New Roman"/>
            <w:sz w:val="25"/>
            <w:szCs w:val="25"/>
            <w:lang w:val="it-IT"/>
          </w:rPr>
          <w:t>gschiavoni@npwj.org</w:t>
        </w:r>
      </w:hyperlink>
      <w:r w:rsidR="0008057E">
        <w:rPr>
          <w:rFonts w:ascii="Garamond" w:hAnsi="Garamond" w:cs="Times New Roman"/>
          <w:sz w:val="25"/>
          <w:szCs w:val="25"/>
          <w:lang w:val="it-IT"/>
        </w:rPr>
        <w:t xml:space="preserve"> (</w:t>
      </w:r>
      <w:r w:rsidR="00B92DB1">
        <w:rPr>
          <w:rFonts w:ascii="Garamond" w:hAnsi="Garamond" w:cs="Times New Roman"/>
          <w:sz w:val="25"/>
          <w:szCs w:val="25"/>
          <w:lang w:val="it-IT"/>
        </w:rPr>
        <w:t>+393471857722</w:t>
      </w:r>
      <w:r w:rsidR="0008057E">
        <w:rPr>
          <w:rFonts w:ascii="Garamond" w:hAnsi="Garamond" w:cs="Times New Roman"/>
          <w:sz w:val="25"/>
          <w:szCs w:val="25"/>
          <w:lang w:val="it-IT"/>
        </w:rPr>
        <w:t>)</w:t>
      </w:r>
      <w:r w:rsidR="00B92DB1">
        <w:rPr>
          <w:rFonts w:ascii="Garamond" w:hAnsi="Garamond" w:cs="Times New Roman"/>
          <w:sz w:val="25"/>
          <w:szCs w:val="25"/>
          <w:lang w:val="it-IT"/>
        </w:rPr>
        <w:t xml:space="preserve">; </w:t>
      </w:r>
      <w:r w:rsidR="00082A58">
        <w:rPr>
          <w:rFonts w:ascii="Garamond" w:hAnsi="Garamond" w:cs="Times New Roman"/>
          <w:sz w:val="25"/>
          <w:szCs w:val="25"/>
          <w:lang w:val="it-IT"/>
        </w:rPr>
        <w:t xml:space="preserve">Fabio </w:t>
      </w:r>
      <w:r w:rsidR="00B92DB1">
        <w:rPr>
          <w:rFonts w:ascii="Garamond" w:hAnsi="Garamond" w:cs="Times New Roman"/>
          <w:sz w:val="25"/>
          <w:szCs w:val="25"/>
          <w:lang w:val="it-IT"/>
        </w:rPr>
        <w:t>Maria Galiani,</w:t>
      </w:r>
      <w:r w:rsidR="00BB090A">
        <w:rPr>
          <w:rFonts w:ascii="Garamond" w:hAnsi="Garamond" w:cs="Times New Roman"/>
          <w:sz w:val="25"/>
          <w:szCs w:val="25"/>
          <w:lang w:val="it-IT"/>
        </w:rPr>
        <w:t xml:space="preserve"> </w:t>
      </w:r>
      <w:hyperlink r:id="rId10" w:history="1">
        <w:r w:rsidR="00B92DB1" w:rsidRPr="001206FD">
          <w:rPr>
            <w:rStyle w:val="Hyperlink"/>
            <w:rFonts w:ascii="Garamond" w:hAnsi="Garamond" w:cs="Times New Roman"/>
            <w:sz w:val="25"/>
            <w:szCs w:val="25"/>
            <w:lang w:val="it-IT"/>
          </w:rPr>
          <w:t>fabiogaliani@gmail.com</w:t>
        </w:r>
      </w:hyperlink>
      <w:r w:rsidR="00B92DB1">
        <w:rPr>
          <w:rFonts w:ascii="Garamond" w:hAnsi="Garamond" w:cs="Times New Roman"/>
          <w:sz w:val="25"/>
          <w:szCs w:val="25"/>
          <w:lang w:val="it-IT"/>
        </w:rPr>
        <w:t xml:space="preserve"> </w:t>
      </w:r>
      <w:r w:rsidR="0008057E">
        <w:rPr>
          <w:rFonts w:ascii="Garamond" w:hAnsi="Garamond" w:cs="Times New Roman"/>
          <w:sz w:val="25"/>
          <w:szCs w:val="25"/>
          <w:lang w:val="it-IT"/>
        </w:rPr>
        <w:t>(</w:t>
      </w:r>
      <w:r w:rsidR="00B92DB1">
        <w:rPr>
          <w:rFonts w:ascii="Garamond" w:hAnsi="Garamond" w:cs="Times New Roman"/>
          <w:sz w:val="25"/>
          <w:szCs w:val="25"/>
          <w:lang w:val="it-IT"/>
        </w:rPr>
        <w:t>+393391246254</w:t>
      </w:r>
      <w:r w:rsidR="0008057E">
        <w:rPr>
          <w:rFonts w:ascii="Garamond" w:hAnsi="Garamond" w:cs="Times New Roman"/>
          <w:sz w:val="25"/>
          <w:szCs w:val="25"/>
          <w:lang w:val="it-IT"/>
        </w:rPr>
        <w:t xml:space="preserve">); Marisa Giustiniani, </w:t>
      </w:r>
      <w:hyperlink r:id="rId11" w:history="1">
        <w:r w:rsidR="0008057E" w:rsidRPr="00E83818">
          <w:rPr>
            <w:rStyle w:val="Hyperlink"/>
            <w:rFonts w:ascii="Garamond" w:hAnsi="Garamond" w:cs="Times New Roman"/>
            <w:sz w:val="25"/>
            <w:szCs w:val="25"/>
            <w:lang w:val="it-IT"/>
          </w:rPr>
          <w:t>StatutodiRomaCPI20@pgaction.org</w:t>
        </w:r>
      </w:hyperlink>
      <w:r w:rsidR="0008057E">
        <w:rPr>
          <w:rStyle w:val="Hyperlink"/>
          <w:rFonts w:ascii="Garamond" w:hAnsi="Garamond" w:cs="Times New Roman"/>
          <w:sz w:val="25"/>
          <w:szCs w:val="25"/>
          <w:lang w:val="it-IT"/>
        </w:rPr>
        <w:t>.</w:t>
      </w:r>
    </w:p>
    <w:p w:rsidR="003E020C" w:rsidRDefault="003E020C" w:rsidP="00D3638A">
      <w:pPr>
        <w:spacing w:after="120" w:line="240" w:lineRule="auto"/>
        <w:jc w:val="both"/>
        <w:rPr>
          <w:rFonts w:ascii="Garamond" w:hAnsi="Garamond" w:cs="Times New Roman"/>
          <w:sz w:val="25"/>
          <w:szCs w:val="25"/>
          <w:lang w:val="it-IT"/>
        </w:rPr>
      </w:pPr>
    </w:p>
    <w:p w:rsidR="00DE5476" w:rsidRPr="003E020C" w:rsidRDefault="00DE5476" w:rsidP="00D3638A">
      <w:pPr>
        <w:spacing w:after="120" w:line="240" w:lineRule="auto"/>
        <w:jc w:val="both"/>
        <w:rPr>
          <w:rFonts w:ascii="Garamond" w:hAnsi="Garamond" w:cs="Times New Roman"/>
          <w:i/>
          <w:sz w:val="25"/>
          <w:szCs w:val="25"/>
          <w:lang w:val="it-IT"/>
        </w:rPr>
      </w:pPr>
      <w:r w:rsidRPr="003E020C">
        <w:rPr>
          <w:rFonts w:ascii="Garamond" w:hAnsi="Garamond" w:cs="Times New Roman"/>
          <w:i/>
          <w:sz w:val="25"/>
          <w:szCs w:val="25"/>
          <w:lang w:val="it-IT"/>
        </w:rPr>
        <w:t xml:space="preserve">Per ulteriori informazioni sugli organizzatori: </w:t>
      </w:r>
    </w:p>
    <w:p w:rsidR="00082A58" w:rsidRDefault="00DE5476" w:rsidP="00DC54FE">
      <w:pPr>
        <w:spacing w:after="120" w:line="240" w:lineRule="auto"/>
        <w:jc w:val="both"/>
        <w:rPr>
          <w:rFonts w:ascii="Garamond" w:hAnsi="Garamond" w:cs="Times New Roman"/>
          <w:sz w:val="25"/>
          <w:szCs w:val="25"/>
        </w:rPr>
      </w:pPr>
      <w:r w:rsidRPr="00082A58">
        <w:rPr>
          <w:rFonts w:ascii="Garamond" w:hAnsi="Garamond" w:cs="Times New Roman"/>
          <w:sz w:val="25"/>
          <w:szCs w:val="25"/>
        </w:rPr>
        <w:t>Parliamentarians for Global Action</w:t>
      </w:r>
      <w:r w:rsidR="0008057E" w:rsidRPr="00082A58">
        <w:rPr>
          <w:rFonts w:ascii="Garamond" w:hAnsi="Garamond" w:cs="Times New Roman"/>
          <w:sz w:val="25"/>
          <w:szCs w:val="25"/>
        </w:rPr>
        <w:t xml:space="preserve"> (PGA)</w:t>
      </w:r>
      <w:r w:rsidRPr="00082A58">
        <w:rPr>
          <w:rFonts w:ascii="Garamond" w:hAnsi="Garamond" w:cs="Times New Roman"/>
          <w:sz w:val="25"/>
          <w:szCs w:val="25"/>
        </w:rPr>
        <w:t xml:space="preserve">: </w:t>
      </w:r>
      <w:hyperlink r:id="rId12" w:history="1">
        <w:r w:rsidR="00AD1338" w:rsidRPr="00082A58">
          <w:rPr>
            <w:rStyle w:val="Hyperlink"/>
            <w:rFonts w:ascii="Garamond" w:hAnsi="Garamond" w:cs="Times New Roman"/>
            <w:sz w:val="25"/>
            <w:szCs w:val="25"/>
          </w:rPr>
          <w:t>www.pgaction.org</w:t>
        </w:r>
      </w:hyperlink>
      <w:r w:rsidR="00AD1338" w:rsidRPr="00082A58">
        <w:rPr>
          <w:rFonts w:ascii="Garamond" w:hAnsi="Garamond" w:cs="Times New Roman"/>
          <w:sz w:val="25"/>
          <w:szCs w:val="25"/>
        </w:rPr>
        <w:t xml:space="preserve">  </w:t>
      </w:r>
    </w:p>
    <w:p w:rsidR="00082A58" w:rsidRDefault="00BB090A" w:rsidP="00DC54FE">
      <w:pPr>
        <w:spacing w:after="120" w:line="240" w:lineRule="auto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BB090A">
        <w:rPr>
          <w:rFonts w:ascii="Garamond" w:hAnsi="Garamond" w:cs="Times New Roman"/>
          <w:sz w:val="25"/>
          <w:szCs w:val="25"/>
          <w:lang w:val="it-IT"/>
        </w:rPr>
        <w:lastRenderedPageBreak/>
        <w:t>Associazione Internazionale di Di</w:t>
      </w:r>
      <w:r w:rsidR="00AD1338">
        <w:rPr>
          <w:rFonts w:ascii="Garamond" w:hAnsi="Garamond" w:cs="Times New Roman"/>
          <w:sz w:val="25"/>
          <w:szCs w:val="25"/>
          <w:lang w:val="it-IT"/>
        </w:rPr>
        <w:t xml:space="preserve">ritto Penale – Gruppo Italiano: </w:t>
      </w:r>
      <w:hyperlink r:id="rId13" w:history="1">
        <w:r w:rsidR="00AD1338" w:rsidRPr="00E83818">
          <w:rPr>
            <w:rStyle w:val="Hyperlink"/>
            <w:rFonts w:ascii="Garamond" w:hAnsi="Garamond" w:cs="Times New Roman"/>
            <w:sz w:val="25"/>
            <w:szCs w:val="25"/>
            <w:lang w:val="it-IT"/>
          </w:rPr>
          <w:t>www.aidpitalia.it</w:t>
        </w:r>
      </w:hyperlink>
      <w:r w:rsidR="00B92DB1">
        <w:rPr>
          <w:rFonts w:ascii="Garamond" w:hAnsi="Garamond" w:cs="Times New Roman"/>
          <w:sz w:val="25"/>
          <w:szCs w:val="25"/>
          <w:lang w:val="it-IT"/>
        </w:rPr>
        <w:t xml:space="preserve">; </w:t>
      </w:r>
      <w:hyperlink r:id="rId14" w:history="1">
        <w:r w:rsidR="00B92DB1" w:rsidRPr="001206FD">
          <w:rPr>
            <w:rStyle w:val="Hyperlink"/>
            <w:rFonts w:ascii="Garamond" w:hAnsi="Garamond" w:cs="Times New Roman"/>
            <w:sz w:val="25"/>
            <w:szCs w:val="25"/>
            <w:lang w:val="it-IT"/>
          </w:rPr>
          <w:t>www.penal.org</w:t>
        </w:r>
      </w:hyperlink>
      <w:r w:rsidR="00B92DB1">
        <w:rPr>
          <w:rFonts w:ascii="Garamond" w:hAnsi="Garamond" w:cs="Times New Roman"/>
          <w:sz w:val="25"/>
          <w:szCs w:val="25"/>
          <w:lang w:val="it-IT"/>
        </w:rPr>
        <w:t xml:space="preserve"> </w:t>
      </w:r>
    </w:p>
    <w:p w:rsidR="00954A25" w:rsidRPr="00BB090A" w:rsidRDefault="00BB090A" w:rsidP="00DC54FE">
      <w:pPr>
        <w:spacing w:after="120" w:line="240" w:lineRule="auto"/>
        <w:jc w:val="both"/>
        <w:rPr>
          <w:rFonts w:ascii="Garamond" w:hAnsi="Garamond" w:cs="Times New Roman"/>
          <w:sz w:val="25"/>
          <w:szCs w:val="25"/>
          <w:lang w:val="it-IT"/>
        </w:rPr>
      </w:pPr>
      <w:r w:rsidRPr="00BB090A">
        <w:rPr>
          <w:rFonts w:ascii="Garamond" w:hAnsi="Garamond" w:cs="Times New Roman"/>
          <w:sz w:val="25"/>
          <w:szCs w:val="25"/>
          <w:lang w:val="it-IT"/>
        </w:rPr>
        <w:t xml:space="preserve">Non c’è pace senza giustizia </w:t>
      </w:r>
      <w:r w:rsidR="00AD1338">
        <w:rPr>
          <w:rFonts w:ascii="Garamond" w:hAnsi="Garamond" w:cs="Times New Roman"/>
          <w:sz w:val="25"/>
          <w:szCs w:val="25"/>
          <w:lang w:val="it-IT"/>
        </w:rPr>
        <w:t xml:space="preserve">– </w:t>
      </w:r>
      <w:r w:rsidR="00AD1338" w:rsidRPr="003E020C">
        <w:rPr>
          <w:rFonts w:ascii="Garamond" w:hAnsi="Garamond" w:cs="Times New Roman"/>
          <w:sz w:val="25"/>
          <w:szCs w:val="25"/>
          <w:lang w:val="it-IT"/>
        </w:rPr>
        <w:t>No Peace Without Justice</w:t>
      </w:r>
      <w:r w:rsidR="00AD1338">
        <w:rPr>
          <w:rFonts w:ascii="Garamond" w:hAnsi="Garamond" w:cs="Times New Roman"/>
          <w:sz w:val="25"/>
          <w:szCs w:val="25"/>
          <w:lang w:val="it-IT"/>
        </w:rPr>
        <w:t xml:space="preserve">: </w:t>
      </w:r>
      <w:hyperlink r:id="rId15" w:history="1">
        <w:r w:rsidR="00AD1338" w:rsidRPr="00E83818">
          <w:rPr>
            <w:rStyle w:val="Hyperlink"/>
            <w:rFonts w:ascii="Garamond" w:hAnsi="Garamond" w:cs="Times New Roman"/>
            <w:sz w:val="25"/>
            <w:szCs w:val="25"/>
            <w:lang w:val="it-IT"/>
          </w:rPr>
          <w:t>www.npwj.org</w:t>
        </w:r>
      </w:hyperlink>
      <w:r w:rsidR="00AD1338">
        <w:rPr>
          <w:rFonts w:ascii="Garamond" w:hAnsi="Garamond" w:cs="Times New Roman"/>
          <w:sz w:val="25"/>
          <w:szCs w:val="25"/>
          <w:lang w:val="it-IT"/>
        </w:rPr>
        <w:t xml:space="preserve"> </w:t>
      </w:r>
    </w:p>
    <w:sectPr w:rsidR="00954A25" w:rsidRPr="00BB090A" w:rsidSect="00535ACA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04B" w:rsidRDefault="0089604B" w:rsidP="00954A25">
      <w:pPr>
        <w:spacing w:after="0" w:line="240" w:lineRule="auto"/>
      </w:pPr>
      <w:r>
        <w:separator/>
      </w:r>
    </w:p>
  </w:endnote>
  <w:endnote w:type="continuationSeparator" w:id="0">
    <w:p w:rsidR="0089604B" w:rsidRDefault="0089604B" w:rsidP="00954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ACA" w:rsidRPr="00535ACA" w:rsidRDefault="00535ACA" w:rsidP="00535ACA">
    <w:pPr>
      <w:pStyle w:val="Footer"/>
      <w:jc w:val="right"/>
      <w:rPr>
        <w:lang w:val="it-IT"/>
      </w:rPr>
    </w:pPr>
    <w:r>
      <w:rPr>
        <w:lang w:val="it-IT"/>
      </w:rPr>
      <w:t xml:space="preserve">Pagina </w:t>
    </w:r>
    <w:r w:rsidR="00FB1A4A" w:rsidRPr="00535ACA">
      <w:rPr>
        <w:lang w:val="it-IT"/>
      </w:rPr>
      <w:fldChar w:fldCharType="begin"/>
    </w:r>
    <w:r w:rsidRPr="00535ACA">
      <w:rPr>
        <w:lang w:val="it-IT"/>
      </w:rPr>
      <w:instrText xml:space="preserve"> PAGE   \* MERGEFORMAT </w:instrText>
    </w:r>
    <w:r w:rsidR="00FB1A4A" w:rsidRPr="00535ACA">
      <w:rPr>
        <w:lang w:val="it-IT"/>
      </w:rPr>
      <w:fldChar w:fldCharType="separate"/>
    </w:r>
    <w:r w:rsidR="00A67818">
      <w:rPr>
        <w:noProof/>
        <w:lang w:val="it-IT"/>
      </w:rPr>
      <w:t>2</w:t>
    </w:r>
    <w:r w:rsidR="00FB1A4A" w:rsidRPr="00535ACA">
      <w:rPr>
        <w:lang w:val="it-IT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E1C" w:rsidRDefault="00D62E1C" w:rsidP="00535ACA">
    <w:pPr>
      <w:spacing w:after="0" w:line="240" w:lineRule="auto"/>
      <w:rPr>
        <w:lang w:val="it-IT"/>
      </w:rPr>
    </w:pPr>
  </w:p>
  <w:p w:rsidR="00535ACA" w:rsidRPr="00954A25" w:rsidRDefault="00FE20BF" w:rsidP="00535ACA">
    <w:pPr>
      <w:spacing w:after="0" w:line="240" w:lineRule="auto"/>
      <w:rPr>
        <w:lang w:val="it-IT"/>
      </w:rPr>
    </w:pPr>
    <w:r>
      <w:rPr>
        <w:lang w:val="it-IT"/>
      </w:rPr>
      <w:t>C</w:t>
    </w:r>
    <w:r w:rsidR="00535ACA" w:rsidRPr="00954A25">
      <w:rPr>
        <w:lang w:val="it-IT"/>
      </w:rPr>
      <w:t>on i</w:t>
    </w:r>
    <w:r>
      <w:rPr>
        <w:lang w:val="it-IT"/>
      </w:rPr>
      <w:t>l</w:t>
    </w:r>
    <w:r w:rsidR="00535ACA" w:rsidRPr="00954A25">
      <w:rPr>
        <w:lang w:val="it-IT"/>
      </w:rPr>
      <w:t xml:space="preserve"> Patrocini</w:t>
    </w:r>
    <w:r>
      <w:rPr>
        <w:lang w:val="it-IT"/>
      </w:rPr>
      <w:t>o</w:t>
    </w:r>
    <w:r w:rsidR="00535ACA">
      <w:rPr>
        <w:lang w:val="it-IT"/>
      </w:rPr>
      <w:t xml:space="preserve"> di</w:t>
    </w:r>
    <w:r w:rsidR="008D1DD7">
      <w:rPr>
        <w:lang w:val="it-IT"/>
      </w:rPr>
      <w:t xml:space="preserve"> </w:t>
    </w: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7"/>
      <w:gridCol w:w="352"/>
      <w:gridCol w:w="1489"/>
      <w:gridCol w:w="1492"/>
      <w:gridCol w:w="530"/>
      <w:gridCol w:w="2466"/>
    </w:tblGrid>
    <w:tr w:rsidR="00A84B84" w:rsidRPr="0053138A" w:rsidTr="00A84B84">
      <w:tc>
        <w:tcPr>
          <w:tcW w:w="1495" w:type="pct"/>
          <w:vAlign w:val="center"/>
        </w:tcPr>
        <w:p w:rsidR="00A84B84" w:rsidRPr="0053138A" w:rsidRDefault="00A84B84" w:rsidP="00171CD9">
          <w:pPr>
            <w:jc w:val="center"/>
            <w:rPr>
              <w:rFonts w:ascii="Times New Roman" w:hAnsi="Times New Roman" w:cs="Times New Roman"/>
              <w:lang w:val="it-IT"/>
            </w:rPr>
          </w:pPr>
          <w:r w:rsidRPr="0053138A">
            <w:rPr>
              <w:rFonts w:ascii="Times New Roman" w:hAnsi="Times New Roman" w:cs="Times New Roman"/>
              <w:noProof/>
              <w:lang w:val="en-US"/>
            </w:rPr>
            <w:drawing>
              <wp:inline distT="0" distB="0" distL="0" distR="0">
                <wp:extent cx="1276991" cy="718096"/>
                <wp:effectExtent l="19050" t="0" r="0" b="0"/>
                <wp:docPr id="15" name="Picture 0" descr="ministero_degli_affari_esteri_piccolo_per_new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inistero_degli_affari_esteri_piccolo_per_news.jpg"/>
                        <pic:cNvPicPr preferRelativeResize="0"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6991" cy="7180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2" w:type="pct"/>
          <w:gridSpan w:val="2"/>
          <w:vAlign w:val="center"/>
        </w:tcPr>
        <w:p w:rsidR="00A84B84" w:rsidRPr="0053138A" w:rsidRDefault="00A84B84" w:rsidP="00171CD9">
          <w:pPr>
            <w:jc w:val="center"/>
            <w:rPr>
              <w:rFonts w:ascii="Times New Roman" w:hAnsi="Times New Roman" w:cs="Times New Roman"/>
              <w:lang w:val="it-IT"/>
            </w:rPr>
          </w:pPr>
          <w:r w:rsidRPr="0053138A">
            <w:rPr>
              <w:rFonts w:ascii="Times New Roman" w:hAnsi="Times New Roman" w:cs="Times New Roman"/>
              <w:noProof/>
              <w:lang w:val="en-US"/>
            </w:rPr>
            <w:drawing>
              <wp:inline distT="0" distB="0" distL="0" distR="0">
                <wp:extent cx="915452" cy="673691"/>
                <wp:effectExtent l="19050" t="0" r="0" b="0"/>
                <wp:docPr id="19" name="Picture 2" descr="logo-romacapitale-300x22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romacapitale-300x225.png"/>
                        <pic:cNvPicPr preferRelativeResize="0"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452" cy="6736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21" w:type="pct"/>
          <w:gridSpan w:val="2"/>
          <w:vAlign w:val="center"/>
        </w:tcPr>
        <w:p w:rsidR="00A84B84" w:rsidRPr="0053138A" w:rsidRDefault="00A84B84" w:rsidP="00171CD9">
          <w:pPr>
            <w:jc w:val="center"/>
            <w:rPr>
              <w:rFonts w:ascii="Times New Roman" w:hAnsi="Times New Roman" w:cs="Times New Roman"/>
              <w:lang w:val="it-IT"/>
            </w:rPr>
          </w:pPr>
          <w:r w:rsidRPr="0053138A">
            <w:rPr>
              <w:rFonts w:ascii="Times New Roman" w:hAnsi="Times New Roman" w:cs="Times New Roman"/>
              <w:noProof/>
              <w:lang w:val="en-US"/>
            </w:rPr>
            <w:drawing>
              <wp:inline distT="0" distB="0" distL="0" distR="0">
                <wp:extent cx="874606" cy="755056"/>
                <wp:effectExtent l="19050" t="0" r="1694" b="0"/>
                <wp:docPr id="22" name="Immagine 1" descr="Camera Penale di Ro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amera Penale di Roma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4606" cy="7550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84B84" w:rsidRPr="0053138A" w:rsidRDefault="00A84B84" w:rsidP="00171CD9">
          <w:pPr>
            <w:jc w:val="center"/>
            <w:rPr>
              <w:rFonts w:ascii="Times New Roman" w:hAnsi="Times New Roman" w:cs="Times New Roman"/>
              <w:lang w:val="it-IT"/>
            </w:rPr>
          </w:pPr>
        </w:p>
      </w:tc>
      <w:tc>
        <w:tcPr>
          <w:tcW w:w="1362" w:type="pct"/>
        </w:tcPr>
        <w:p w:rsidR="00A84B84" w:rsidRPr="0053138A" w:rsidRDefault="00A84B84" w:rsidP="00171CD9">
          <w:pPr>
            <w:jc w:val="center"/>
            <w:rPr>
              <w:rFonts w:ascii="Times New Roman" w:hAnsi="Times New Roman" w:cs="Times New Roman"/>
              <w:noProof/>
              <w:lang w:val="it-IT" w:eastAsia="it-IT"/>
            </w:rPr>
          </w:pPr>
          <w:r w:rsidRPr="001D2181">
            <w:rPr>
              <w:rFonts w:ascii="Times New Roman" w:hAnsi="Times New Roman" w:cs="Times New Roman"/>
              <w:noProof/>
              <w:lang w:val="en-US"/>
            </w:rPr>
            <w:drawing>
              <wp:inline distT="0" distB="0" distL="0" distR="0">
                <wp:extent cx="1402619" cy="972654"/>
                <wp:effectExtent l="19050" t="0" r="7081" b="0"/>
                <wp:docPr id="23" name="Immagine 3" descr="C:\Users\FMG\Desktop\CPI 2018\NUOVE BOZZE\ICCBA Logo - Full Name Blu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MG\Desktop\CPI 2018\NUOVE BOZZE\ICCBA Logo - Full Name Blue.png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2619" cy="9726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35ACA" w:rsidTr="00A84B84">
      <w:tc>
        <w:tcPr>
          <w:tcW w:w="1691" w:type="pct"/>
          <w:gridSpan w:val="2"/>
          <w:vAlign w:val="center"/>
        </w:tcPr>
        <w:p w:rsidR="00535ACA" w:rsidRDefault="00535ACA" w:rsidP="00535ACA">
          <w:pPr>
            <w:jc w:val="center"/>
            <w:rPr>
              <w:lang w:val="it-IT"/>
            </w:rPr>
          </w:pPr>
        </w:p>
      </w:tc>
      <w:tc>
        <w:tcPr>
          <w:tcW w:w="1653" w:type="pct"/>
          <w:gridSpan w:val="2"/>
          <w:vAlign w:val="center"/>
        </w:tcPr>
        <w:p w:rsidR="00535ACA" w:rsidRDefault="00535ACA" w:rsidP="00535ACA">
          <w:pPr>
            <w:jc w:val="center"/>
            <w:rPr>
              <w:lang w:val="it-IT"/>
            </w:rPr>
          </w:pPr>
        </w:p>
      </w:tc>
      <w:tc>
        <w:tcPr>
          <w:tcW w:w="1655" w:type="pct"/>
          <w:gridSpan w:val="2"/>
          <w:vAlign w:val="center"/>
        </w:tcPr>
        <w:p w:rsidR="00535ACA" w:rsidRDefault="00535ACA" w:rsidP="00535ACA">
          <w:pPr>
            <w:jc w:val="center"/>
            <w:rPr>
              <w:lang w:val="it-IT"/>
            </w:rPr>
          </w:pPr>
        </w:p>
      </w:tc>
    </w:tr>
  </w:tbl>
  <w:p w:rsidR="00535ACA" w:rsidRPr="00954A25" w:rsidRDefault="00535ACA" w:rsidP="00A84B84">
    <w:pPr>
      <w:pStyle w:val="Footer"/>
      <w:rPr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04B" w:rsidRDefault="0089604B" w:rsidP="00954A25">
      <w:pPr>
        <w:spacing w:after="0" w:line="240" w:lineRule="auto"/>
      </w:pPr>
      <w:r>
        <w:separator/>
      </w:r>
    </w:p>
  </w:footnote>
  <w:footnote w:type="continuationSeparator" w:id="0">
    <w:p w:rsidR="0089604B" w:rsidRDefault="0089604B" w:rsidP="00954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ACA" w:rsidRPr="00AB2EE7" w:rsidRDefault="00535ACA" w:rsidP="00535ACA">
    <w:pPr>
      <w:pStyle w:val="Header"/>
      <w:jc w:val="center"/>
      <w:rPr>
        <w:rFonts w:ascii="Garamond" w:hAnsi="Garamond"/>
        <w:color w:val="0070C0"/>
        <w:lang w:val="it-IT"/>
      </w:rPr>
    </w:pPr>
    <w:r w:rsidRPr="00AB2EE7">
      <w:rPr>
        <w:rFonts w:ascii="Garamond" w:hAnsi="Garamond"/>
        <w:color w:val="0070C0"/>
        <w:lang w:val="it-IT"/>
      </w:rPr>
      <w:t>Conferenza sul ventesimo anniversario dello Statuto di Roma della Corte Penale Interna</w:t>
    </w:r>
    <w:r w:rsidR="00AB2EE7">
      <w:rPr>
        <w:rFonts w:ascii="Garamond" w:hAnsi="Garamond"/>
        <w:color w:val="0070C0"/>
        <w:lang w:val="it-IT"/>
      </w:rPr>
      <w:t>z</w:t>
    </w:r>
    <w:r w:rsidRPr="00AB2EE7">
      <w:rPr>
        <w:rFonts w:ascii="Garamond" w:hAnsi="Garamond"/>
        <w:color w:val="0070C0"/>
        <w:lang w:val="it-IT"/>
      </w:rPr>
      <w:t>ionale</w:t>
    </w:r>
  </w:p>
  <w:p w:rsidR="00535ACA" w:rsidRPr="00AB2EE7" w:rsidRDefault="00535ACA" w:rsidP="00535ACA">
    <w:pPr>
      <w:pStyle w:val="Header"/>
      <w:jc w:val="center"/>
      <w:rPr>
        <w:rFonts w:ascii="Garamond" w:hAnsi="Garamond"/>
        <w:color w:val="0070C0"/>
        <w:lang w:val="it-IT"/>
      </w:rPr>
    </w:pPr>
    <w:r w:rsidRPr="00AB2EE7">
      <w:rPr>
        <w:rFonts w:ascii="Garamond" w:hAnsi="Garamond"/>
        <w:color w:val="0070C0"/>
        <w:lang w:val="it-IT"/>
      </w:rPr>
      <w:t>Sala della Protomoteca,</w:t>
    </w:r>
    <w:r w:rsidR="00AB2EE7">
      <w:rPr>
        <w:rFonts w:ascii="Garamond" w:hAnsi="Garamond"/>
        <w:color w:val="0070C0"/>
        <w:lang w:val="it-IT"/>
      </w:rPr>
      <w:t xml:space="preserve"> </w:t>
    </w:r>
    <w:r w:rsidRPr="00AB2EE7">
      <w:rPr>
        <w:rFonts w:ascii="Garamond" w:hAnsi="Garamond"/>
        <w:color w:val="0070C0"/>
        <w:lang w:val="it-IT"/>
      </w:rPr>
      <w:t>Campidoglio, Roma</w:t>
    </w:r>
  </w:p>
  <w:p w:rsidR="004C1DE7" w:rsidRDefault="004C1DE7" w:rsidP="00535ACA">
    <w:pPr>
      <w:pStyle w:val="Header"/>
      <w:jc w:val="center"/>
      <w:rPr>
        <w:lang w:val="it-IT"/>
      </w:rPr>
    </w:pPr>
  </w:p>
  <w:p w:rsidR="00D62E1C" w:rsidRPr="00535ACA" w:rsidRDefault="00D62E1C" w:rsidP="00535ACA">
    <w:pPr>
      <w:pStyle w:val="Header"/>
      <w:jc w:val="center"/>
      <w:rPr>
        <w:lang w:val="it-I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DE7" w:rsidRDefault="00D62E1C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0" layoutInCell="1" allowOverlap="0">
          <wp:simplePos x="0" y="0"/>
          <wp:positionH relativeFrom="column">
            <wp:posOffset>4352925</wp:posOffset>
          </wp:positionH>
          <wp:positionV relativeFrom="margin">
            <wp:posOffset>-1027430</wp:posOffset>
          </wp:positionV>
          <wp:extent cx="1676400" cy="1171575"/>
          <wp:effectExtent l="19050" t="0" r="0" b="0"/>
          <wp:wrapNone/>
          <wp:docPr id="17" name="Picture 2" descr="Copy (2) of LogoThreeLanguagesEN_AR_I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py (2) of LogoThreeLanguagesEN_AR_IT.g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117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2209800</wp:posOffset>
          </wp:positionH>
          <wp:positionV relativeFrom="margin">
            <wp:posOffset>-855980</wp:posOffset>
          </wp:positionV>
          <wp:extent cx="2047875" cy="704850"/>
          <wp:effectExtent l="19050" t="0" r="9525" b="0"/>
          <wp:wrapTopAndBottom/>
          <wp:docPr id="16" name="Picture 3" descr="aidpital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idpitalia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47875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-742950</wp:posOffset>
          </wp:positionH>
          <wp:positionV relativeFrom="margin">
            <wp:posOffset>-855980</wp:posOffset>
          </wp:positionV>
          <wp:extent cx="2914650" cy="590550"/>
          <wp:effectExtent l="19050" t="0" r="0" b="0"/>
          <wp:wrapTopAndBottom/>
          <wp:docPr id="18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46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C1DE7" w:rsidRDefault="004C1DE7">
    <w:pPr>
      <w:pStyle w:val="Header"/>
    </w:pPr>
  </w:p>
  <w:p w:rsidR="004C1DE7" w:rsidRDefault="004C1DE7">
    <w:pPr>
      <w:pStyle w:val="Header"/>
    </w:pPr>
  </w:p>
  <w:p w:rsidR="004C1DE7" w:rsidRDefault="004C1DE7">
    <w:pPr>
      <w:pStyle w:val="Header"/>
    </w:pPr>
  </w:p>
  <w:p w:rsidR="00D62E1C" w:rsidRDefault="00D62E1C">
    <w:pPr>
      <w:pStyle w:val="Header"/>
    </w:pPr>
  </w:p>
  <w:p w:rsidR="00D62E1C" w:rsidRDefault="00D62E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GB" w:vendorID="64" w:dllVersion="131078" w:nlCheck="1" w:checkStyle="1"/>
  <w:activeWritingStyle w:appName="MSWord" w:lang="es-UY" w:vendorID="64" w:dllVersion="131078" w:nlCheck="1" w:checkStyle="1"/>
  <w:proofState w:spelling="clean" w:grammar="clean"/>
  <w:defaultTabStop w:val="720"/>
  <w:hyphenationZone w:val="283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A25"/>
    <w:rsid w:val="000067F4"/>
    <w:rsid w:val="00011FAA"/>
    <w:rsid w:val="00012C00"/>
    <w:rsid w:val="00044EEA"/>
    <w:rsid w:val="00052A26"/>
    <w:rsid w:val="0005691A"/>
    <w:rsid w:val="00067150"/>
    <w:rsid w:val="0008057E"/>
    <w:rsid w:val="00082A58"/>
    <w:rsid w:val="0009037E"/>
    <w:rsid w:val="000A317E"/>
    <w:rsid w:val="000C2FFD"/>
    <w:rsid w:val="000C36DE"/>
    <w:rsid w:val="000E2845"/>
    <w:rsid w:val="000F2009"/>
    <w:rsid w:val="0010004D"/>
    <w:rsid w:val="0013157D"/>
    <w:rsid w:val="001B17E1"/>
    <w:rsid w:val="001B616A"/>
    <w:rsid w:val="0021396A"/>
    <w:rsid w:val="0027292B"/>
    <w:rsid w:val="00283B55"/>
    <w:rsid w:val="003126B4"/>
    <w:rsid w:val="003803EC"/>
    <w:rsid w:val="003A430A"/>
    <w:rsid w:val="003C0243"/>
    <w:rsid w:val="003D0105"/>
    <w:rsid w:val="003E020C"/>
    <w:rsid w:val="004043E4"/>
    <w:rsid w:val="00416DC2"/>
    <w:rsid w:val="00421D01"/>
    <w:rsid w:val="00444B50"/>
    <w:rsid w:val="004B47E8"/>
    <w:rsid w:val="004C1DE7"/>
    <w:rsid w:val="004D6DB6"/>
    <w:rsid w:val="004E19EF"/>
    <w:rsid w:val="00517853"/>
    <w:rsid w:val="00535ACA"/>
    <w:rsid w:val="0054761E"/>
    <w:rsid w:val="00563D6F"/>
    <w:rsid w:val="005649BC"/>
    <w:rsid w:val="00571EB9"/>
    <w:rsid w:val="00574FEC"/>
    <w:rsid w:val="005C2F74"/>
    <w:rsid w:val="005D46BD"/>
    <w:rsid w:val="005D7F28"/>
    <w:rsid w:val="00623681"/>
    <w:rsid w:val="00634163"/>
    <w:rsid w:val="0064244E"/>
    <w:rsid w:val="006A368B"/>
    <w:rsid w:val="006F0611"/>
    <w:rsid w:val="006F20D0"/>
    <w:rsid w:val="00715810"/>
    <w:rsid w:val="00751A4D"/>
    <w:rsid w:val="00786341"/>
    <w:rsid w:val="007F67E1"/>
    <w:rsid w:val="00827FB7"/>
    <w:rsid w:val="00835BAC"/>
    <w:rsid w:val="008672DA"/>
    <w:rsid w:val="00880B80"/>
    <w:rsid w:val="00883176"/>
    <w:rsid w:val="0089604B"/>
    <w:rsid w:val="008D1DD7"/>
    <w:rsid w:val="008E1E5D"/>
    <w:rsid w:val="008E205A"/>
    <w:rsid w:val="008E6EF2"/>
    <w:rsid w:val="00927B2F"/>
    <w:rsid w:val="00954A25"/>
    <w:rsid w:val="00955427"/>
    <w:rsid w:val="00960FDE"/>
    <w:rsid w:val="009A3EC9"/>
    <w:rsid w:val="009E62D1"/>
    <w:rsid w:val="009E736C"/>
    <w:rsid w:val="009F7DEC"/>
    <w:rsid w:val="00A06228"/>
    <w:rsid w:val="00A4040C"/>
    <w:rsid w:val="00A47F9F"/>
    <w:rsid w:val="00A67818"/>
    <w:rsid w:val="00A84B84"/>
    <w:rsid w:val="00AA2DDC"/>
    <w:rsid w:val="00AB2EE7"/>
    <w:rsid w:val="00AC68C0"/>
    <w:rsid w:val="00AD1338"/>
    <w:rsid w:val="00B1650B"/>
    <w:rsid w:val="00B2153B"/>
    <w:rsid w:val="00B22A20"/>
    <w:rsid w:val="00B32F67"/>
    <w:rsid w:val="00B34593"/>
    <w:rsid w:val="00B43A93"/>
    <w:rsid w:val="00B65BE9"/>
    <w:rsid w:val="00B92DB1"/>
    <w:rsid w:val="00B94844"/>
    <w:rsid w:val="00BB090A"/>
    <w:rsid w:val="00BD5B01"/>
    <w:rsid w:val="00C10BEF"/>
    <w:rsid w:val="00C20468"/>
    <w:rsid w:val="00C35071"/>
    <w:rsid w:val="00C419AE"/>
    <w:rsid w:val="00C655A4"/>
    <w:rsid w:val="00C71CF5"/>
    <w:rsid w:val="00C9020D"/>
    <w:rsid w:val="00C9310F"/>
    <w:rsid w:val="00D3638A"/>
    <w:rsid w:val="00D522B0"/>
    <w:rsid w:val="00D532D5"/>
    <w:rsid w:val="00D62E1C"/>
    <w:rsid w:val="00DA273F"/>
    <w:rsid w:val="00DB1C95"/>
    <w:rsid w:val="00DC4945"/>
    <w:rsid w:val="00DC54FE"/>
    <w:rsid w:val="00DE5476"/>
    <w:rsid w:val="00DF2201"/>
    <w:rsid w:val="00DF3C68"/>
    <w:rsid w:val="00E12CC1"/>
    <w:rsid w:val="00E52B7B"/>
    <w:rsid w:val="00EB22C1"/>
    <w:rsid w:val="00ED241E"/>
    <w:rsid w:val="00EE0CF4"/>
    <w:rsid w:val="00EF0359"/>
    <w:rsid w:val="00F04CD4"/>
    <w:rsid w:val="00F261A8"/>
    <w:rsid w:val="00F26ECE"/>
    <w:rsid w:val="00F35E16"/>
    <w:rsid w:val="00F73F27"/>
    <w:rsid w:val="00F85FF3"/>
    <w:rsid w:val="00F905FE"/>
    <w:rsid w:val="00F93C7D"/>
    <w:rsid w:val="00FA0C28"/>
    <w:rsid w:val="00FA696B"/>
    <w:rsid w:val="00FB1A4A"/>
    <w:rsid w:val="00FC2859"/>
    <w:rsid w:val="00FC68FC"/>
    <w:rsid w:val="00FD10C9"/>
    <w:rsid w:val="00FE20BF"/>
    <w:rsid w:val="00FF4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  <w15:docId w15:val="{41B59E21-AD9F-4239-BC78-9758DCB5D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47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4A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A25"/>
  </w:style>
  <w:style w:type="paragraph" w:styleId="Footer">
    <w:name w:val="footer"/>
    <w:basedOn w:val="Normal"/>
    <w:link w:val="FooterChar"/>
    <w:uiPriority w:val="99"/>
    <w:unhideWhenUsed/>
    <w:rsid w:val="00954A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A25"/>
  </w:style>
  <w:style w:type="table" w:styleId="TableGrid">
    <w:name w:val="Table Grid"/>
    <w:basedOn w:val="TableNormal"/>
    <w:uiPriority w:val="59"/>
    <w:rsid w:val="00954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4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A2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090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2D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41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tutodiRomaCPI20@pgaction.org" TargetMode="External"/><Relationship Id="rId13" Type="http://schemas.openxmlformats.org/officeDocument/2006/relationships/hyperlink" Target="http://www.aidpitalia.it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pgaction.org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tatutodiRomaCPI20@pgaction.or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pwj.org" TargetMode="External"/><Relationship Id="rId10" Type="http://schemas.openxmlformats.org/officeDocument/2006/relationships/hyperlink" Target="mailto:fabiogaliani@gmail.com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gschiavoni@npwj.org" TargetMode="External"/><Relationship Id="rId14" Type="http://schemas.openxmlformats.org/officeDocument/2006/relationships/hyperlink" Target="http://www.penal.org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0E71BD-F02E-45A3-BEA2-7C2B04595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845</Words>
  <Characters>4821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Niccolo</dc:creator>
  <cp:lastModifiedBy>Ddc</cp:lastModifiedBy>
  <cp:revision>3</cp:revision>
  <cp:lastPrinted>2018-07-13T10:38:00Z</cp:lastPrinted>
  <dcterms:created xsi:type="dcterms:W3CDTF">2018-07-13T20:27:00Z</dcterms:created>
  <dcterms:modified xsi:type="dcterms:W3CDTF">2018-07-16T10:20:00Z</dcterms:modified>
</cp:coreProperties>
</file>